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B2AF" w14:textId="639F6252" w:rsidR="0050178C" w:rsidRDefault="0050178C" w:rsidP="00622CAA">
      <w:pPr>
        <w:spacing w:after="0" w:line="240" w:lineRule="auto"/>
        <w:rPr>
          <w:rFonts w:ascii="Tahoma" w:hAnsi="Tahoma" w:cs="Tahoma"/>
        </w:rPr>
      </w:pPr>
    </w:p>
    <w:p w14:paraId="4C459412" w14:textId="77777777" w:rsidR="00EE415E" w:rsidRDefault="00EE415E" w:rsidP="00F74BDA">
      <w:pPr>
        <w:pStyle w:val="ListParagraph"/>
        <w:spacing w:after="0" w:line="240" w:lineRule="auto"/>
        <w:jc w:val="center"/>
        <w:rPr>
          <w:rFonts w:ascii="Tahoma" w:hAnsi="Tahoma" w:cs="Tahoma"/>
          <w:b/>
          <w:color w:val="006699"/>
        </w:rPr>
      </w:pPr>
    </w:p>
    <w:p w14:paraId="244E5088" w14:textId="77777777" w:rsidR="00EE415E" w:rsidRDefault="00EE415E" w:rsidP="00F74BDA">
      <w:pPr>
        <w:pStyle w:val="ListParagraph"/>
        <w:spacing w:after="0" w:line="240" w:lineRule="auto"/>
        <w:jc w:val="center"/>
        <w:rPr>
          <w:rFonts w:ascii="Tahoma" w:hAnsi="Tahoma" w:cs="Tahoma"/>
          <w:b/>
          <w:color w:val="006699"/>
        </w:rPr>
      </w:pPr>
    </w:p>
    <w:p w14:paraId="6B742AA6" w14:textId="77777777" w:rsidR="00EE415E" w:rsidRDefault="00EE415E" w:rsidP="00380313">
      <w:pPr>
        <w:pStyle w:val="ListParagraph"/>
        <w:spacing w:after="0" w:line="240" w:lineRule="auto"/>
        <w:ind w:left="0"/>
        <w:jc w:val="center"/>
        <w:rPr>
          <w:rFonts w:ascii="Tahoma" w:hAnsi="Tahoma" w:cs="Tahoma"/>
          <w:b/>
          <w:color w:val="006699"/>
        </w:rPr>
      </w:pPr>
    </w:p>
    <w:p w14:paraId="764EAEAF" w14:textId="77777777" w:rsidR="00D63608" w:rsidRDefault="00D63608" w:rsidP="004D082B">
      <w:pPr>
        <w:pStyle w:val="ListParagraph"/>
        <w:spacing w:after="0" w:line="240" w:lineRule="auto"/>
        <w:ind w:left="0"/>
        <w:jc w:val="center"/>
        <w:rPr>
          <w:rFonts w:ascii="Tahoma" w:hAnsi="Tahoma" w:cs="Tahoma"/>
          <w:b/>
          <w:color w:val="006699"/>
          <w:sz w:val="28"/>
          <w:szCs w:val="28"/>
        </w:rPr>
      </w:pPr>
    </w:p>
    <w:p w14:paraId="629519D0" w14:textId="26D93839" w:rsidR="00831BA2" w:rsidRDefault="00C82BE3" w:rsidP="004D082B">
      <w:pPr>
        <w:pStyle w:val="ListParagraph"/>
        <w:spacing w:after="0" w:line="240" w:lineRule="auto"/>
        <w:ind w:left="0"/>
        <w:jc w:val="center"/>
        <w:rPr>
          <w:rFonts w:ascii="Tahoma" w:hAnsi="Tahoma" w:cs="Tahoma"/>
          <w:b/>
          <w:color w:val="006699"/>
          <w:sz w:val="28"/>
          <w:szCs w:val="28"/>
        </w:rPr>
      </w:pPr>
      <w:bookmarkStart w:id="0" w:name="_GoBack"/>
      <w:bookmarkEnd w:id="0"/>
      <w:r>
        <w:rPr>
          <w:rFonts w:ascii="Tahoma" w:hAnsi="Tahoma" w:cs="Tahoma"/>
          <w:b/>
          <w:color w:val="006699"/>
          <w:sz w:val="28"/>
          <w:szCs w:val="28"/>
        </w:rPr>
        <w:t>PRIVACY NOTICE</w:t>
      </w:r>
    </w:p>
    <w:p w14:paraId="12E33E97" w14:textId="07C79EBF" w:rsidR="00C82BE3" w:rsidRDefault="007A0958" w:rsidP="004D082B">
      <w:pPr>
        <w:pStyle w:val="ListParagraph"/>
        <w:spacing w:after="0" w:line="240" w:lineRule="auto"/>
        <w:ind w:left="0"/>
        <w:jc w:val="center"/>
        <w:rPr>
          <w:rFonts w:ascii="Tahoma" w:hAnsi="Tahoma" w:cs="Tahoma"/>
          <w:b/>
          <w:color w:val="006699"/>
          <w:sz w:val="28"/>
          <w:szCs w:val="28"/>
        </w:rPr>
      </w:pPr>
      <w:r>
        <w:rPr>
          <w:rFonts w:ascii="Tahoma" w:hAnsi="Tahoma" w:cs="Tahoma"/>
          <w:b/>
          <w:color w:val="006699"/>
          <w:sz w:val="28"/>
          <w:szCs w:val="28"/>
        </w:rPr>
        <w:t>SCHOOL WORKFORCE</w:t>
      </w:r>
    </w:p>
    <w:p w14:paraId="1233CE0F" w14:textId="77777777" w:rsidR="00C82BE3" w:rsidRDefault="00C82BE3" w:rsidP="004D082B">
      <w:pPr>
        <w:pStyle w:val="ListParagraph"/>
        <w:spacing w:after="0" w:line="240" w:lineRule="auto"/>
        <w:ind w:left="0"/>
        <w:jc w:val="center"/>
        <w:rPr>
          <w:rFonts w:ascii="Tahoma" w:hAnsi="Tahoma" w:cs="Tahoma"/>
          <w:b/>
          <w:color w:val="006699"/>
          <w:sz w:val="28"/>
          <w:szCs w:val="28"/>
        </w:rPr>
      </w:pPr>
    </w:p>
    <w:p w14:paraId="66E7B441" w14:textId="77777777" w:rsidR="00C82BE3" w:rsidRDefault="00C82BE3" w:rsidP="004D082B">
      <w:pPr>
        <w:pStyle w:val="ListParagraph"/>
        <w:spacing w:after="0" w:line="240" w:lineRule="auto"/>
        <w:ind w:left="0"/>
        <w:jc w:val="center"/>
        <w:rPr>
          <w:rFonts w:ascii="Tahoma" w:hAnsi="Tahoma" w:cs="Tahoma"/>
          <w:b/>
          <w:color w:val="006699"/>
          <w:sz w:val="28"/>
          <w:szCs w:val="28"/>
        </w:rPr>
      </w:pPr>
    </w:p>
    <w:p w14:paraId="0D0C35FB" w14:textId="4BE04CF4" w:rsidR="00EE415E" w:rsidRDefault="00C82BE3" w:rsidP="00C82BE3">
      <w:pPr>
        <w:pStyle w:val="ListParagraph"/>
        <w:spacing w:after="0" w:line="240" w:lineRule="auto"/>
        <w:ind w:left="0"/>
        <w:rPr>
          <w:rFonts w:ascii="Tahoma" w:hAnsi="Tahoma" w:cs="Tahoma"/>
        </w:rPr>
      </w:pPr>
      <w:r>
        <w:rPr>
          <w:rFonts w:ascii="Tahoma" w:hAnsi="Tahoma" w:cs="Tahoma"/>
        </w:rPr>
        <w:t xml:space="preserve">Ambitions Academies Trust (AAT) collects and processes personal data relating to </w:t>
      </w:r>
      <w:r w:rsidR="007A0958">
        <w:rPr>
          <w:rFonts w:ascii="Tahoma" w:hAnsi="Tahoma" w:cs="Tahoma"/>
        </w:rPr>
        <w:t>staff</w:t>
      </w:r>
      <w:r>
        <w:rPr>
          <w:rFonts w:ascii="Tahoma" w:hAnsi="Tahoma" w:cs="Tahoma"/>
        </w:rPr>
        <w:t>.  AAT is committed to being transparent about how it collects and uses that data and to meeting its data protection obligations.</w:t>
      </w:r>
    </w:p>
    <w:p w14:paraId="18C7BBF5" w14:textId="77777777" w:rsidR="00C82BE3" w:rsidRDefault="00C82BE3" w:rsidP="00C82BE3">
      <w:pPr>
        <w:pStyle w:val="ListParagraph"/>
        <w:spacing w:after="0" w:line="240" w:lineRule="auto"/>
        <w:ind w:left="0"/>
        <w:rPr>
          <w:rFonts w:ascii="Tahoma" w:hAnsi="Tahoma" w:cs="Tahoma"/>
        </w:rPr>
      </w:pPr>
    </w:p>
    <w:p w14:paraId="41827474" w14:textId="77777777" w:rsidR="00C82BE3" w:rsidRDefault="00C82BE3" w:rsidP="00C82BE3">
      <w:pPr>
        <w:pStyle w:val="ListParagraph"/>
        <w:spacing w:after="0" w:line="240" w:lineRule="auto"/>
        <w:ind w:left="0"/>
        <w:rPr>
          <w:rFonts w:ascii="Tahoma" w:hAnsi="Tahoma" w:cs="Tahoma"/>
        </w:rPr>
      </w:pPr>
    </w:p>
    <w:p w14:paraId="2E28FD01" w14:textId="6BF18861" w:rsidR="00C82BE3" w:rsidRPr="00C82BE3" w:rsidRDefault="00C82BE3" w:rsidP="00900E72">
      <w:pPr>
        <w:pStyle w:val="ListParagraph"/>
        <w:numPr>
          <w:ilvl w:val="0"/>
          <w:numId w:val="3"/>
        </w:numPr>
        <w:spacing w:after="0" w:line="240" w:lineRule="auto"/>
        <w:rPr>
          <w:rFonts w:ascii="Tahoma" w:hAnsi="Tahoma" w:cs="Tahoma"/>
          <w:b/>
          <w:color w:val="006699"/>
          <w:sz w:val="28"/>
          <w:szCs w:val="28"/>
        </w:rPr>
      </w:pPr>
      <w:r>
        <w:rPr>
          <w:rFonts w:ascii="Tahoma" w:hAnsi="Tahoma" w:cs="Tahoma"/>
          <w:b/>
          <w:color w:val="006699"/>
        </w:rPr>
        <w:t>What information does AAT collect?</w:t>
      </w:r>
    </w:p>
    <w:p w14:paraId="195EFBE0" w14:textId="77777777" w:rsidR="00C82BE3" w:rsidRDefault="00C82BE3" w:rsidP="00C82BE3">
      <w:pPr>
        <w:pStyle w:val="ListParagraph"/>
        <w:spacing w:after="0" w:line="240" w:lineRule="auto"/>
        <w:ind w:left="360"/>
        <w:rPr>
          <w:rFonts w:ascii="Tahoma" w:hAnsi="Tahoma" w:cs="Tahoma"/>
          <w:b/>
          <w:color w:val="006699"/>
        </w:rPr>
      </w:pPr>
    </w:p>
    <w:p w14:paraId="2C09E06F" w14:textId="3297EA31" w:rsidR="00C82BE3" w:rsidRDefault="00C82BE3" w:rsidP="00C82BE3">
      <w:pPr>
        <w:pStyle w:val="ListParagraph"/>
        <w:spacing w:after="0" w:line="240" w:lineRule="auto"/>
        <w:ind w:left="360"/>
        <w:rPr>
          <w:rFonts w:ascii="Tahoma" w:hAnsi="Tahoma" w:cs="Tahoma"/>
        </w:rPr>
      </w:pPr>
      <w:r>
        <w:rPr>
          <w:rFonts w:ascii="Tahoma" w:hAnsi="Tahoma" w:cs="Tahoma"/>
        </w:rPr>
        <w:t>AAT collects a range of information about you.  This includes:</w:t>
      </w:r>
    </w:p>
    <w:p w14:paraId="56771CC7" w14:textId="77777777" w:rsidR="00C82BE3" w:rsidRDefault="00C82BE3" w:rsidP="00C82BE3">
      <w:pPr>
        <w:pStyle w:val="ListParagraph"/>
        <w:spacing w:after="0" w:line="240" w:lineRule="auto"/>
        <w:ind w:left="360"/>
        <w:rPr>
          <w:rFonts w:ascii="Tahoma" w:hAnsi="Tahoma" w:cs="Tahoma"/>
        </w:rPr>
      </w:pPr>
    </w:p>
    <w:p w14:paraId="090022DC" w14:textId="76F50654" w:rsidR="00C82BE3" w:rsidRDefault="00C82BE3" w:rsidP="00900E72">
      <w:pPr>
        <w:pStyle w:val="ListParagraph"/>
        <w:numPr>
          <w:ilvl w:val="0"/>
          <w:numId w:val="4"/>
        </w:numPr>
        <w:spacing w:after="0" w:line="240" w:lineRule="auto"/>
        <w:rPr>
          <w:rFonts w:ascii="Tahoma" w:hAnsi="Tahoma" w:cs="Tahoma"/>
        </w:rPr>
      </w:pPr>
      <w:r>
        <w:rPr>
          <w:rFonts w:ascii="Tahoma" w:hAnsi="Tahoma" w:cs="Tahoma"/>
        </w:rPr>
        <w:t>your name, address and contact details including email address and telephone number;</w:t>
      </w:r>
    </w:p>
    <w:p w14:paraId="3100AE9E" w14:textId="003CEF43" w:rsidR="007A0958" w:rsidRDefault="007A0958" w:rsidP="00900E72">
      <w:pPr>
        <w:pStyle w:val="ListParagraph"/>
        <w:numPr>
          <w:ilvl w:val="0"/>
          <w:numId w:val="4"/>
        </w:numPr>
        <w:spacing w:after="0" w:line="240" w:lineRule="auto"/>
        <w:rPr>
          <w:rFonts w:ascii="Tahoma" w:hAnsi="Tahoma" w:cs="Tahoma"/>
        </w:rPr>
      </w:pPr>
      <w:r>
        <w:rPr>
          <w:rFonts w:ascii="Tahoma" w:hAnsi="Tahoma" w:cs="Tahoma"/>
        </w:rPr>
        <w:t>Emergency contacts;</w:t>
      </w:r>
    </w:p>
    <w:p w14:paraId="02649175" w14:textId="75197727" w:rsidR="00C82BE3" w:rsidRDefault="00C82BE3" w:rsidP="00900E72">
      <w:pPr>
        <w:pStyle w:val="ListParagraph"/>
        <w:numPr>
          <w:ilvl w:val="0"/>
          <w:numId w:val="4"/>
        </w:numPr>
        <w:spacing w:after="0" w:line="240" w:lineRule="auto"/>
        <w:rPr>
          <w:rFonts w:ascii="Tahoma" w:hAnsi="Tahoma" w:cs="Tahoma"/>
        </w:rPr>
      </w:pPr>
      <w:r>
        <w:rPr>
          <w:rFonts w:ascii="Tahoma" w:hAnsi="Tahoma" w:cs="Tahoma"/>
        </w:rPr>
        <w:t>Details of your qualifications, skills, experience and employment history;</w:t>
      </w:r>
    </w:p>
    <w:p w14:paraId="710244B5" w14:textId="3CB39204" w:rsidR="00C82BE3" w:rsidRDefault="00C82BE3" w:rsidP="00900E72">
      <w:pPr>
        <w:pStyle w:val="ListParagraph"/>
        <w:numPr>
          <w:ilvl w:val="0"/>
          <w:numId w:val="4"/>
        </w:numPr>
        <w:spacing w:after="0" w:line="240" w:lineRule="auto"/>
        <w:rPr>
          <w:rFonts w:ascii="Tahoma" w:hAnsi="Tahoma" w:cs="Tahoma"/>
        </w:rPr>
      </w:pPr>
      <w:r>
        <w:rPr>
          <w:rFonts w:ascii="Tahoma" w:hAnsi="Tahoma" w:cs="Tahoma"/>
        </w:rPr>
        <w:t xml:space="preserve">Information about your remuneration, including benefit entitlements; </w:t>
      </w:r>
    </w:p>
    <w:p w14:paraId="23A54852" w14:textId="4FF57187" w:rsidR="00C82BE3" w:rsidRDefault="00C82BE3" w:rsidP="00900E72">
      <w:pPr>
        <w:pStyle w:val="ListParagraph"/>
        <w:numPr>
          <w:ilvl w:val="0"/>
          <w:numId w:val="4"/>
        </w:numPr>
        <w:spacing w:after="0" w:line="240" w:lineRule="auto"/>
        <w:rPr>
          <w:rFonts w:ascii="Tahoma" w:hAnsi="Tahoma" w:cs="Tahoma"/>
        </w:rPr>
      </w:pPr>
      <w:r>
        <w:rPr>
          <w:rFonts w:ascii="Tahoma" w:hAnsi="Tahoma" w:cs="Tahoma"/>
        </w:rPr>
        <w:t xml:space="preserve">Whether or not you have a disability for which AAT needs to make reasonable adjustments; </w:t>
      </w:r>
    </w:p>
    <w:p w14:paraId="3D869615" w14:textId="3F8D6885" w:rsidR="00C82BE3" w:rsidRDefault="00C82BE3" w:rsidP="00900E72">
      <w:pPr>
        <w:pStyle w:val="ListParagraph"/>
        <w:numPr>
          <w:ilvl w:val="0"/>
          <w:numId w:val="4"/>
        </w:numPr>
        <w:spacing w:after="0" w:line="240" w:lineRule="auto"/>
        <w:rPr>
          <w:rFonts w:ascii="Tahoma" w:hAnsi="Tahoma" w:cs="Tahoma"/>
        </w:rPr>
      </w:pPr>
      <w:r>
        <w:rPr>
          <w:rFonts w:ascii="Tahoma" w:hAnsi="Tahoma" w:cs="Tahoma"/>
        </w:rPr>
        <w:t>Information about your entitlement to work in the UK</w:t>
      </w:r>
    </w:p>
    <w:p w14:paraId="1090123F" w14:textId="72FC1EF5" w:rsidR="009E059D" w:rsidRDefault="009E059D" w:rsidP="00900E72">
      <w:pPr>
        <w:pStyle w:val="ListParagraph"/>
        <w:numPr>
          <w:ilvl w:val="0"/>
          <w:numId w:val="4"/>
        </w:numPr>
        <w:spacing w:after="0" w:line="240" w:lineRule="auto"/>
        <w:rPr>
          <w:rFonts w:ascii="Tahoma" w:hAnsi="Tahoma" w:cs="Tahoma"/>
        </w:rPr>
      </w:pPr>
      <w:r>
        <w:rPr>
          <w:rFonts w:ascii="Tahoma" w:hAnsi="Tahoma" w:cs="Tahoma"/>
        </w:rPr>
        <w:t>Information about convictions of a criminal offence which is “not protected”</w:t>
      </w:r>
    </w:p>
    <w:p w14:paraId="12CCFBFB" w14:textId="16113A9C" w:rsidR="009E059D" w:rsidRDefault="00C82BE3" w:rsidP="00900E72">
      <w:pPr>
        <w:pStyle w:val="ListParagraph"/>
        <w:numPr>
          <w:ilvl w:val="0"/>
          <w:numId w:val="4"/>
        </w:numPr>
        <w:spacing w:after="0" w:line="240" w:lineRule="auto"/>
        <w:rPr>
          <w:rFonts w:ascii="Tahoma" w:hAnsi="Tahoma" w:cs="Tahoma"/>
        </w:rPr>
      </w:pPr>
      <w:r>
        <w:rPr>
          <w:rFonts w:ascii="Tahoma" w:hAnsi="Tahoma" w:cs="Tahoma"/>
        </w:rPr>
        <w:t>Equal opportunities monitoring information including information about your ethnic origin, gender, sexual orientation and religion &amp; belief</w:t>
      </w:r>
      <w:r w:rsidR="009E059D">
        <w:rPr>
          <w:rFonts w:ascii="Tahoma" w:hAnsi="Tahoma" w:cs="Tahoma"/>
        </w:rPr>
        <w:t>.</w:t>
      </w:r>
    </w:p>
    <w:p w14:paraId="2E024219" w14:textId="09A0BF08" w:rsidR="007A0958" w:rsidRDefault="007A0958" w:rsidP="00900E72">
      <w:pPr>
        <w:pStyle w:val="ListParagraph"/>
        <w:numPr>
          <w:ilvl w:val="0"/>
          <w:numId w:val="4"/>
        </w:numPr>
        <w:spacing w:after="0" w:line="240" w:lineRule="auto"/>
        <w:rPr>
          <w:rFonts w:ascii="Tahoma" w:hAnsi="Tahoma" w:cs="Tahoma"/>
        </w:rPr>
      </w:pPr>
      <w:r>
        <w:rPr>
          <w:rFonts w:ascii="Tahoma" w:hAnsi="Tahoma" w:cs="Tahoma"/>
        </w:rPr>
        <w:t>Contract information including start date, hours worked, post, and role</w:t>
      </w:r>
    </w:p>
    <w:p w14:paraId="76CD5165" w14:textId="1381E84B" w:rsidR="007A0958" w:rsidRPr="00900E72" w:rsidRDefault="007A0958" w:rsidP="00900E72">
      <w:pPr>
        <w:pStyle w:val="ListParagraph"/>
        <w:numPr>
          <w:ilvl w:val="0"/>
          <w:numId w:val="4"/>
        </w:numPr>
        <w:spacing w:after="0" w:line="240" w:lineRule="auto"/>
        <w:rPr>
          <w:rFonts w:ascii="Tahoma" w:hAnsi="Tahoma" w:cs="Tahoma"/>
        </w:rPr>
      </w:pPr>
      <w:r>
        <w:rPr>
          <w:rFonts w:ascii="Tahoma" w:hAnsi="Tahoma" w:cs="Tahoma"/>
        </w:rPr>
        <w:t>Work absence information including number of absences, reasons for absence, attendance at training courses.</w:t>
      </w:r>
    </w:p>
    <w:p w14:paraId="5CEB84C1" w14:textId="77777777" w:rsidR="009E059D" w:rsidRDefault="009E059D" w:rsidP="009E059D">
      <w:pPr>
        <w:spacing w:after="0" w:line="240" w:lineRule="auto"/>
        <w:ind w:firstLine="360"/>
        <w:rPr>
          <w:rFonts w:ascii="Tahoma" w:hAnsi="Tahoma" w:cs="Tahoma"/>
        </w:rPr>
      </w:pPr>
    </w:p>
    <w:p w14:paraId="6AC7704B" w14:textId="6965C3E2" w:rsidR="009E059D" w:rsidRDefault="009E059D" w:rsidP="009E059D">
      <w:pPr>
        <w:spacing w:after="0" w:line="240" w:lineRule="auto"/>
        <w:ind w:firstLine="360"/>
        <w:rPr>
          <w:rFonts w:ascii="Tahoma" w:hAnsi="Tahoma" w:cs="Tahoma"/>
        </w:rPr>
      </w:pPr>
      <w:r>
        <w:rPr>
          <w:rFonts w:ascii="Tahoma" w:hAnsi="Tahoma" w:cs="Tahoma"/>
        </w:rPr>
        <w:t>AAT collects this information in a variety of ways.  This includes data contained in:</w:t>
      </w:r>
    </w:p>
    <w:p w14:paraId="626F7844" w14:textId="77777777" w:rsidR="009E059D" w:rsidRDefault="009E059D" w:rsidP="009E059D">
      <w:pPr>
        <w:spacing w:after="0" w:line="240" w:lineRule="auto"/>
        <w:ind w:firstLine="360"/>
        <w:rPr>
          <w:rFonts w:ascii="Tahoma" w:hAnsi="Tahoma" w:cs="Tahoma"/>
        </w:rPr>
      </w:pPr>
    </w:p>
    <w:p w14:paraId="0018A69F" w14:textId="0986C1C0" w:rsidR="009E059D" w:rsidRDefault="009E059D" w:rsidP="00900E72">
      <w:pPr>
        <w:pStyle w:val="ListParagraph"/>
        <w:numPr>
          <w:ilvl w:val="0"/>
          <w:numId w:val="5"/>
        </w:numPr>
        <w:spacing w:after="0" w:line="240" w:lineRule="auto"/>
        <w:rPr>
          <w:rFonts w:ascii="Tahoma" w:hAnsi="Tahoma" w:cs="Tahoma"/>
        </w:rPr>
      </w:pPr>
      <w:r>
        <w:rPr>
          <w:rFonts w:ascii="Tahoma" w:hAnsi="Tahoma" w:cs="Tahoma"/>
        </w:rPr>
        <w:t>Application forms, letters of interest;</w:t>
      </w:r>
    </w:p>
    <w:p w14:paraId="29D272B1" w14:textId="075242D1" w:rsidR="009E059D" w:rsidRDefault="009E059D" w:rsidP="00900E72">
      <w:pPr>
        <w:pStyle w:val="ListParagraph"/>
        <w:numPr>
          <w:ilvl w:val="0"/>
          <w:numId w:val="5"/>
        </w:numPr>
        <w:spacing w:after="0" w:line="240" w:lineRule="auto"/>
        <w:rPr>
          <w:rFonts w:ascii="Tahoma" w:hAnsi="Tahoma" w:cs="Tahoma"/>
        </w:rPr>
      </w:pPr>
      <w:r>
        <w:rPr>
          <w:rFonts w:ascii="Tahoma" w:hAnsi="Tahoma" w:cs="Tahoma"/>
        </w:rPr>
        <w:t>Passport or other identity documents;</w:t>
      </w:r>
    </w:p>
    <w:p w14:paraId="72D598C2" w14:textId="01F55329" w:rsidR="009E059D" w:rsidRDefault="009E059D" w:rsidP="00900E72">
      <w:pPr>
        <w:pStyle w:val="ListParagraph"/>
        <w:numPr>
          <w:ilvl w:val="0"/>
          <w:numId w:val="5"/>
        </w:numPr>
        <w:spacing w:after="0" w:line="240" w:lineRule="auto"/>
        <w:rPr>
          <w:rFonts w:ascii="Tahoma" w:hAnsi="Tahoma" w:cs="Tahoma"/>
        </w:rPr>
      </w:pPr>
      <w:r>
        <w:rPr>
          <w:rFonts w:ascii="Tahoma" w:hAnsi="Tahoma" w:cs="Tahoma"/>
        </w:rPr>
        <w:t>Interviews</w:t>
      </w:r>
    </w:p>
    <w:p w14:paraId="79D9F49C" w14:textId="510D34CB" w:rsidR="009E059D" w:rsidRDefault="009E059D" w:rsidP="00900E72">
      <w:pPr>
        <w:pStyle w:val="ListParagraph"/>
        <w:numPr>
          <w:ilvl w:val="0"/>
          <w:numId w:val="5"/>
        </w:numPr>
        <w:spacing w:after="0" w:line="240" w:lineRule="auto"/>
        <w:rPr>
          <w:rFonts w:ascii="Tahoma" w:hAnsi="Tahoma" w:cs="Tahoma"/>
        </w:rPr>
      </w:pPr>
      <w:r>
        <w:rPr>
          <w:rFonts w:ascii="Tahoma" w:hAnsi="Tahoma" w:cs="Tahoma"/>
        </w:rPr>
        <w:t>Other forms of assessment including on-line testing (if applicable)</w:t>
      </w:r>
    </w:p>
    <w:p w14:paraId="33294372" w14:textId="77777777" w:rsidR="009E059D" w:rsidRDefault="009E059D" w:rsidP="009E059D">
      <w:pPr>
        <w:spacing w:after="0" w:line="240" w:lineRule="auto"/>
        <w:rPr>
          <w:rFonts w:ascii="Tahoma" w:hAnsi="Tahoma" w:cs="Tahoma"/>
        </w:rPr>
      </w:pPr>
    </w:p>
    <w:p w14:paraId="6386CD09" w14:textId="0E8C7A0F" w:rsidR="009E059D" w:rsidRDefault="009E059D" w:rsidP="009E059D">
      <w:pPr>
        <w:spacing w:after="0" w:line="240" w:lineRule="auto"/>
        <w:ind w:left="360"/>
        <w:rPr>
          <w:rFonts w:ascii="Tahoma" w:hAnsi="Tahoma" w:cs="Tahoma"/>
        </w:rPr>
      </w:pPr>
      <w:r>
        <w:rPr>
          <w:rFonts w:ascii="Tahoma" w:hAnsi="Tahoma" w:cs="Tahoma"/>
        </w:rPr>
        <w:t xml:space="preserve">Personal data will also be </w:t>
      </w:r>
      <w:r w:rsidR="007A0958">
        <w:rPr>
          <w:rFonts w:ascii="Tahoma" w:hAnsi="Tahoma" w:cs="Tahoma"/>
        </w:rPr>
        <w:t>held</w:t>
      </w:r>
      <w:r>
        <w:rPr>
          <w:rFonts w:ascii="Tahoma" w:hAnsi="Tahoma" w:cs="Tahoma"/>
        </w:rPr>
        <w:t xml:space="preserve"> about you from third parties including:</w:t>
      </w:r>
    </w:p>
    <w:p w14:paraId="4E833B7C" w14:textId="77777777" w:rsidR="009E059D" w:rsidRDefault="009E059D" w:rsidP="009E059D">
      <w:pPr>
        <w:spacing w:after="0" w:line="240" w:lineRule="auto"/>
        <w:ind w:left="360"/>
        <w:rPr>
          <w:rFonts w:ascii="Tahoma" w:hAnsi="Tahoma" w:cs="Tahoma"/>
        </w:rPr>
      </w:pPr>
    </w:p>
    <w:p w14:paraId="2BF950F0" w14:textId="3373803E" w:rsidR="009E059D" w:rsidRDefault="009E059D" w:rsidP="00900E72">
      <w:pPr>
        <w:pStyle w:val="ListParagraph"/>
        <w:numPr>
          <w:ilvl w:val="0"/>
          <w:numId w:val="6"/>
        </w:numPr>
        <w:spacing w:after="0" w:line="240" w:lineRule="auto"/>
        <w:rPr>
          <w:rFonts w:ascii="Tahoma" w:hAnsi="Tahoma" w:cs="Tahoma"/>
        </w:rPr>
      </w:pPr>
      <w:r>
        <w:rPr>
          <w:rFonts w:ascii="Tahoma" w:hAnsi="Tahoma" w:cs="Tahoma"/>
        </w:rPr>
        <w:t xml:space="preserve">References from former employers.  </w:t>
      </w:r>
    </w:p>
    <w:p w14:paraId="4B51D777" w14:textId="1488DE49" w:rsidR="00B44712" w:rsidRDefault="00B44712" w:rsidP="00900E72">
      <w:pPr>
        <w:pStyle w:val="ListParagraph"/>
        <w:numPr>
          <w:ilvl w:val="0"/>
          <w:numId w:val="6"/>
        </w:numPr>
        <w:spacing w:after="0" w:line="240" w:lineRule="auto"/>
        <w:rPr>
          <w:rFonts w:ascii="Tahoma" w:hAnsi="Tahoma" w:cs="Tahoma"/>
        </w:rPr>
      </w:pPr>
      <w:r>
        <w:rPr>
          <w:rFonts w:ascii="Tahoma" w:hAnsi="Tahoma" w:cs="Tahoma"/>
        </w:rPr>
        <w:t>Criminal records check.  All appointments are subject to a satisfactory enhanced DBS check and are only completed for successful offers of appointment.</w:t>
      </w:r>
    </w:p>
    <w:p w14:paraId="4226BB02" w14:textId="17BE5A23" w:rsidR="00B44712" w:rsidRDefault="00B44712" w:rsidP="00A70ED0">
      <w:pPr>
        <w:pStyle w:val="ListParagraph"/>
        <w:numPr>
          <w:ilvl w:val="0"/>
          <w:numId w:val="6"/>
        </w:numPr>
        <w:spacing w:after="0" w:line="240" w:lineRule="auto"/>
        <w:rPr>
          <w:rFonts w:ascii="Tahoma" w:hAnsi="Tahoma" w:cs="Tahoma"/>
        </w:rPr>
      </w:pPr>
      <w:r w:rsidRPr="007A0958">
        <w:rPr>
          <w:rFonts w:ascii="Tahoma" w:hAnsi="Tahoma" w:cs="Tahoma"/>
        </w:rPr>
        <w:t xml:space="preserve">Employment background check providers.  </w:t>
      </w:r>
    </w:p>
    <w:p w14:paraId="7C94A456" w14:textId="77777777" w:rsidR="007A0958" w:rsidRPr="007A0958" w:rsidRDefault="007A0958" w:rsidP="007A0958">
      <w:pPr>
        <w:pStyle w:val="ListParagraph"/>
        <w:spacing w:after="0" w:line="240" w:lineRule="auto"/>
        <w:rPr>
          <w:rFonts w:ascii="Tahoma" w:hAnsi="Tahoma" w:cs="Tahoma"/>
        </w:rPr>
      </w:pPr>
    </w:p>
    <w:p w14:paraId="748C6D0D" w14:textId="4F12F051" w:rsidR="00B44712" w:rsidRDefault="00B44712" w:rsidP="00B44712">
      <w:pPr>
        <w:spacing w:after="0" w:line="240" w:lineRule="auto"/>
        <w:ind w:left="360"/>
        <w:rPr>
          <w:rFonts w:ascii="Tahoma" w:hAnsi="Tahoma" w:cs="Tahoma"/>
        </w:rPr>
      </w:pPr>
      <w:r>
        <w:rPr>
          <w:rFonts w:ascii="Tahoma" w:hAnsi="Tahoma" w:cs="Tahoma"/>
        </w:rPr>
        <w:t xml:space="preserve">Data is stored in a range of different places including HR management systems and on other IT systems, including email.  </w:t>
      </w:r>
    </w:p>
    <w:p w14:paraId="3AAE1DDD" w14:textId="0615C800" w:rsidR="00900E72" w:rsidRDefault="00900E72" w:rsidP="00B44712">
      <w:pPr>
        <w:spacing w:after="0" w:line="240" w:lineRule="auto"/>
        <w:ind w:left="360"/>
        <w:rPr>
          <w:rFonts w:ascii="Tahoma" w:hAnsi="Tahoma" w:cs="Tahoma"/>
        </w:rPr>
      </w:pPr>
    </w:p>
    <w:p w14:paraId="0CA65BB4" w14:textId="77777777" w:rsidR="007A0958" w:rsidRDefault="007A0958" w:rsidP="00B44712">
      <w:pPr>
        <w:spacing w:after="0" w:line="240" w:lineRule="auto"/>
        <w:ind w:left="360"/>
        <w:rPr>
          <w:rFonts w:ascii="Tahoma" w:hAnsi="Tahoma" w:cs="Tahoma"/>
        </w:rPr>
      </w:pPr>
    </w:p>
    <w:p w14:paraId="3F4571C8" w14:textId="0A33B2F8" w:rsidR="00B44712" w:rsidRDefault="00B44712"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lastRenderedPageBreak/>
        <w:t>Why does the organisation process personal data?</w:t>
      </w:r>
    </w:p>
    <w:p w14:paraId="7C6597FA" w14:textId="77777777" w:rsidR="00B44712" w:rsidRDefault="00B44712" w:rsidP="00B44712">
      <w:pPr>
        <w:pStyle w:val="ListParagraph"/>
        <w:spacing w:after="0" w:line="240" w:lineRule="auto"/>
        <w:ind w:left="360"/>
        <w:rPr>
          <w:rFonts w:ascii="Tahoma" w:hAnsi="Tahoma" w:cs="Tahoma"/>
          <w:b/>
          <w:color w:val="006699"/>
        </w:rPr>
      </w:pPr>
    </w:p>
    <w:p w14:paraId="60844163" w14:textId="5CFB60B6" w:rsidR="00B44712" w:rsidRDefault="00325E3E" w:rsidP="00B44712">
      <w:pPr>
        <w:pStyle w:val="ListParagraph"/>
        <w:spacing w:after="0" w:line="240" w:lineRule="auto"/>
        <w:ind w:left="360"/>
        <w:rPr>
          <w:rFonts w:ascii="Tahoma" w:hAnsi="Tahoma" w:cs="Tahoma"/>
        </w:rPr>
      </w:pPr>
      <w:r>
        <w:rPr>
          <w:rFonts w:ascii="Tahoma" w:hAnsi="Tahoma" w:cs="Tahoma"/>
        </w:rPr>
        <w:t xml:space="preserve">AAT needs to process </w:t>
      </w:r>
      <w:r w:rsidR="007A0958">
        <w:rPr>
          <w:rFonts w:ascii="Tahoma" w:hAnsi="Tahoma" w:cs="Tahoma"/>
        </w:rPr>
        <w:t>school workforce data to:</w:t>
      </w:r>
    </w:p>
    <w:p w14:paraId="32BA1862" w14:textId="77777777" w:rsidR="007A0958" w:rsidRDefault="007A0958" w:rsidP="00B44712">
      <w:pPr>
        <w:pStyle w:val="ListParagraph"/>
        <w:spacing w:after="0" w:line="240" w:lineRule="auto"/>
        <w:ind w:left="360"/>
        <w:rPr>
          <w:rFonts w:ascii="Tahoma" w:hAnsi="Tahoma" w:cs="Tahoma"/>
        </w:rPr>
      </w:pPr>
    </w:p>
    <w:p w14:paraId="5D65EB0D" w14:textId="0CA7B75A"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Enable the development of a comprehensive picture of the workforce and how it is deployed;</w:t>
      </w:r>
    </w:p>
    <w:p w14:paraId="7B164740" w14:textId="33BA8EAF"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Inform the development of recruitment and retention policies;</w:t>
      </w:r>
    </w:p>
    <w:p w14:paraId="5F010127" w14:textId="7C1AD4AE"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Enable AAT to perform the employment contract obligations it has entered into with the employee;</w:t>
      </w:r>
    </w:p>
    <w:p w14:paraId="2F06E2E8" w14:textId="7064F458"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Comply with its legal obligations and regulatory requirements</w:t>
      </w:r>
      <w:r w:rsidR="00EE14CE">
        <w:rPr>
          <w:rFonts w:ascii="Tahoma" w:hAnsi="Tahoma" w:cs="Tahoma"/>
        </w:rPr>
        <w:t xml:space="preserve"> </w:t>
      </w:r>
      <w:proofErr w:type="spellStart"/>
      <w:r w:rsidR="00EE14CE">
        <w:rPr>
          <w:rFonts w:ascii="Tahoma" w:hAnsi="Tahoma" w:cs="Tahoma"/>
        </w:rPr>
        <w:t>eg.</w:t>
      </w:r>
      <w:proofErr w:type="spellEnd"/>
      <w:r w:rsidR="00EE14CE">
        <w:rPr>
          <w:rFonts w:ascii="Tahoma" w:hAnsi="Tahoma" w:cs="Tahoma"/>
        </w:rPr>
        <w:t xml:space="preserve"> safeguarding, health and safety, etc.</w:t>
      </w:r>
    </w:p>
    <w:p w14:paraId="31443B80" w14:textId="5A5F2F0B"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Exercise, respond to or defend against legal claims;</w:t>
      </w:r>
    </w:p>
    <w:p w14:paraId="333B7F57" w14:textId="3B1D5DA1"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Monitor equal opportunities</w:t>
      </w:r>
    </w:p>
    <w:p w14:paraId="709DBB9B" w14:textId="7135A6C0" w:rsidR="007A0958" w:rsidRDefault="007A0958" w:rsidP="007A0958">
      <w:pPr>
        <w:pStyle w:val="ListParagraph"/>
        <w:numPr>
          <w:ilvl w:val="0"/>
          <w:numId w:val="10"/>
        </w:numPr>
        <w:spacing w:after="0" w:line="240" w:lineRule="auto"/>
        <w:rPr>
          <w:rFonts w:ascii="Tahoma" w:hAnsi="Tahoma" w:cs="Tahoma"/>
        </w:rPr>
      </w:pPr>
      <w:r>
        <w:rPr>
          <w:rFonts w:ascii="Tahoma" w:hAnsi="Tahoma" w:cs="Tahoma"/>
        </w:rPr>
        <w:t xml:space="preserve">Ensure </w:t>
      </w:r>
      <w:r w:rsidR="00690FEA">
        <w:rPr>
          <w:rFonts w:ascii="Tahoma" w:hAnsi="Tahoma" w:cs="Tahoma"/>
        </w:rPr>
        <w:t>AAT meets its obliga</w:t>
      </w:r>
      <w:r w:rsidR="00EE14CE">
        <w:rPr>
          <w:rFonts w:ascii="Tahoma" w:hAnsi="Tahoma" w:cs="Tahoma"/>
        </w:rPr>
        <w:t>tions in respect of reasonable adjustments in relation to employment.</w:t>
      </w:r>
    </w:p>
    <w:p w14:paraId="029E1C77" w14:textId="67597496" w:rsidR="00325E3E" w:rsidRPr="00EE14CE" w:rsidRDefault="00325E3E" w:rsidP="00EE14CE">
      <w:pPr>
        <w:spacing w:after="0" w:line="240" w:lineRule="auto"/>
        <w:rPr>
          <w:rFonts w:ascii="Tahoma" w:hAnsi="Tahoma" w:cs="Tahoma"/>
        </w:rPr>
      </w:pPr>
    </w:p>
    <w:p w14:paraId="28C9A63E" w14:textId="3918B83E" w:rsidR="00325E3E" w:rsidRDefault="00325E3E" w:rsidP="00B44712">
      <w:pPr>
        <w:pStyle w:val="ListParagraph"/>
        <w:spacing w:after="0" w:line="240" w:lineRule="auto"/>
        <w:ind w:left="360"/>
        <w:rPr>
          <w:rFonts w:ascii="Tahoma" w:hAnsi="Tahoma" w:cs="Tahoma"/>
        </w:rPr>
      </w:pPr>
      <w:r>
        <w:rPr>
          <w:rFonts w:ascii="Tahoma" w:hAnsi="Tahoma" w:cs="Tahoma"/>
        </w:rPr>
        <w:t>Where AAT relies on legitimate interests as a reason for processing data, it has considered whether or not those interests are overridden by the rights and freedoms of employees or workers and has concluded that they are not.</w:t>
      </w:r>
    </w:p>
    <w:p w14:paraId="00D23236" w14:textId="4278DF1B" w:rsidR="00325E3E" w:rsidRPr="00EE14CE" w:rsidRDefault="00325E3E" w:rsidP="00EE14CE">
      <w:pPr>
        <w:spacing w:after="0" w:line="240" w:lineRule="auto"/>
        <w:rPr>
          <w:rFonts w:ascii="Tahoma" w:hAnsi="Tahoma" w:cs="Tahoma"/>
        </w:rPr>
      </w:pPr>
    </w:p>
    <w:p w14:paraId="470362B5" w14:textId="389E4C6F" w:rsidR="001C348B" w:rsidRDefault="001C348B" w:rsidP="00EE14CE">
      <w:pPr>
        <w:pStyle w:val="ListParagraph"/>
        <w:spacing w:after="0" w:line="240" w:lineRule="auto"/>
        <w:ind w:left="360"/>
        <w:rPr>
          <w:rFonts w:ascii="Tahoma" w:hAnsi="Tahoma" w:cs="Tahoma"/>
        </w:rPr>
      </w:pPr>
      <w:r>
        <w:rPr>
          <w:rFonts w:ascii="Tahoma" w:hAnsi="Tahoma" w:cs="Tahoma"/>
        </w:rPr>
        <w:t>AAT is o</w:t>
      </w:r>
      <w:r w:rsidR="00325E3E">
        <w:rPr>
          <w:rFonts w:ascii="Tahoma" w:hAnsi="Tahoma" w:cs="Tahoma"/>
        </w:rPr>
        <w:t xml:space="preserve">bliged to seek information about criminal convictions and offences in line with safer recruitment guidelines.  </w:t>
      </w:r>
      <w:r>
        <w:rPr>
          <w:rFonts w:ascii="Tahoma" w:hAnsi="Tahoma" w:cs="Tahoma"/>
        </w:rPr>
        <w:t>Where AAT seeks this information, it does so because it is necessary for it to carry out its obligations and exercise specific r</w:t>
      </w:r>
      <w:r w:rsidR="00EE14CE">
        <w:rPr>
          <w:rFonts w:ascii="Tahoma" w:hAnsi="Tahoma" w:cs="Tahoma"/>
        </w:rPr>
        <w:t>ights in relation to employment.</w:t>
      </w:r>
    </w:p>
    <w:p w14:paraId="2A112DEB" w14:textId="29BC2A2A" w:rsidR="00EE14CE" w:rsidRDefault="00EE14CE" w:rsidP="001C348B">
      <w:pPr>
        <w:spacing w:after="0" w:line="240" w:lineRule="auto"/>
        <w:rPr>
          <w:rFonts w:ascii="Tahoma" w:hAnsi="Tahoma" w:cs="Tahoma"/>
        </w:rPr>
      </w:pPr>
    </w:p>
    <w:p w14:paraId="32AA53D7" w14:textId="77777777" w:rsidR="00EE14CE" w:rsidRDefault="00EE14CE" w:rsidP="001C348B">
      <w:pPr>
        <w:spacing w:after="0" w:line="240" w:lineRule="auto"/>
        <w:rPr>
          <w:rFonts w:ascii="Tahoma" w:hAnsi="Tahoma" w:cs="Tahoma"/>
        </w:rPr>
      </w:pPr>
    </w:p>
    <w:p w14:paraId="1BBECF05" w14:textId="77777777" w:rsidR="00EE14CE" w:rsidRDefault="00EE14CE"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The lawful basis on which AAT processes this information:</w:t>
      </w:r>
    </w:p>
    <w:p w14:paraId="42DBC28A" w14:textId="119FC947" w:rsidR="00EE14CE" w:rsidRDefault="00EE14CE" w:rsidP="00EE14CE">
      <w:pPr>
        <w:pStyle w:val="ListParagraph"/>
        <w:spacing w:after="0" w:line="240" w:lineRule="auto"/>
        <w:ind w:left="360"/>
        <w:rPr>
          <w:rFonts w:ascii="Tahoma" w:hAnsi="Tahoma" w:cs="Tahoma"/>
          <w:b/>
          <w:color w:val="006699"/>
        </w:rPr>
      </w:pPr>
    </w:p>
    <w:p w14:paraId="09523758" w14:textId="73F57B56" w:rsidR="007B37F5" w:rsidRDefault="007B37F5" w:rsidP="007B37F5">
      <w:pPr>
        <w:spacing w:after="0" w:line="240" w:lineRule="auto"/>
        <w:rPr>
          <w:rFonts w:ascii="Tahoma" w:hAnsi="Tahoma" w:cs="Tahoma"/>
        </w:rPr>
      </w:pPr>
      <w:r>
        <w:rPr>
          <w:rFonts w:ascii="Tahoma" w:hAnsi="Tahoma" w:cs="Tahoma"/>
        </w:rPr>
        <w:t>AAT</w:t>
      </w:r>
      <w:r w:rsidRPr="007B37F5">
        <w:rPr>
          <w:rFonts w:ascii="Tahoma" w:hAnsi="Tahoma" w:cs="Tahoma"/>
        </w:rPr>
        <w:t xml:space="preserve"> only collect and use personal information about you when the law allows </w:t>
      </w:r>
      <w:r>
        <w:rPr>
          <w:rFonts w:ascii="Tahoma" w:hAnsi="Tahoma" w:cs="Tahoma"/>
        </w:rPr>
        <w:t>it</w:t>
      </w:r>
      <w:r w:rsidRPr="007B37F5">
        <w:rPr>
          <w:rFonts w:ascii="Tahoma" w:hAnsi="Tahoma" w:cs="Tahoma"/>
        </w:rPr>
        <w:t xml:space="preserve"> to</w:t>
      </w:r>
      <w:r>
        <w:rPr>
          <w:rFonts w:ascii="Tahoma" w:hAnsi="Tahoma" w:cs="Tahoma"/>
        </w:rPr>
        <w:t xml:space="preserve"> do so</w:t>
      </w:r>
      <w:r w:rsidRPr="007B37F5">
        <w:rPr>
          <w:rFonts w:ascii="Tahoma" w:hAnsi="Tahoma" w:cs="Tahoma"/>
        </w:rPr>
        <w:t xml:space="preserve">. Most commonly, </w:t>
      </w:r>
      <w:r>
        <w:rPr>
          <w:rFonts w:ascii="Tahoma" w:hAnsi="Tahoma" w:cs="Tahoma"/>
        </w:rPr>
        <w:t>AAT</w:t>
      </w:r>
      <w:r w:rsidRPr="007B37F5">
        <w:rPr>
          <w:rFonts w:ascii="Tahoma" w:hAnsi="Tahoma" w:cs="Tahoma"/>
        </w:rPr>
        <w:t xml:space="preserve"> use it where </w:t>
      </w:r>
      <w:r>
        <w:rPr>
          <w:rFonts w:ascii="Tahoma" w:hAnsi="Tahoma" w:cs="Tahoma"/>
        </w:rPr>
        <w:t>there is a</w:t>
      </w:r>
      <w:r w:rsidRPr="007B37F5">
        <w:rPr>
          <w:rFonts w:ascii="Tahoma" w:hAnsi="Tahoma" w:cs="Tahoma"/>
        </w:rPr>
        <w:t xml:space="preserve"> need to:</w:t>
      </w:r>
    </w:p>
    <w:p w14:paraId="2B8998D1" w14:textId="77777777" w:rsidR="007B37F5" w:rsidRPr="007B37F5" w:rsidRDefault="007B37F5" w:rsidP="007B37F5">
      <w:pPr>
        <w:spacing w:after="0" w:line="240" w:lineRule="auto"/>
        <w:rPr>
          <w:rFonts w:ascii="Tahoma" w:hAnsi="Tahoma" w:cs="Tahoma"/>
        </w:rPr>
      </w:pPr>
    </w:p>
    <w:p w14:paraId="3221D322" w14:textId="1DB6518B" w:rsidR="007B37F5" w:rsidRPr="007B37F5" w:rsidRDefault="007B37F5" w:rsidP="007B37F5">
      <w:pPr>
        <w:numPr>
          <w:ilvl w:val="0"/>
          <w:numId w:val="15"/>
        </w:numPr>
        <w:spacing w:after="0" w:line="240" w:lineRule="auto"/>
        <w:ind w:left="567" w:hanging="283"/>
        <w:rPr>
          <w:rFonts w:ascii="Tahoma" w:hAnsi="Tahoma" w:cs="Tahoma"/>
        </w:rPr>
      </w:pPr>
      <w:r w:rsidRPr="007B37F5">
        <w:rPr>
          <w:rFonts w:ascii="Tahoma" w:hAnsi="Tahoma" w:cs="Tahoma"/>
        </w:rPr>
        <w:t xml:space="preserve">Fulfil a contract </w:t>
      </w:r>
      <w:r>
        <w:rPr>
          <w:rFonts w:ascii="Tahoma" w:hAnsi="Tahoma" w:cs="Tahoma"/>
        </w:rPr>
        <w:t xml:space="preserve">AAT </w:t>
      </w:r>
      <w:r w:rsidRPr="007B37F5">
        <w:rPr>
          <w:rFonts w:ascii="Tahoma" w:hAnsi="Tahoma" w:cs="Tahoma"/>
        </w:rPr>
        <w:t>have entered into with you</w:t>
      </w:r>
      <w:r>
        <w:rPr>
          <w:rFonts w:ascii="Tahoma" w:hAnsi="Tahoma" w:cs="Tahoma"/>
        </w:rPr>
        <w:t>;</w:t>
      </w:r>
    </w:p>
    <w:p w14:paraId="56AD809D" w14:textId="1FFBCCBF" w:rsidR="007B37F5" w:rsidRPr="007B37F5" w:rsidRDefault="007B37F5" w:rsidP="007B37F5">
      <w:pPr>
        <w:numPr>
          <w:ilvl w:val="0"/>
          <w:numId w:val="15"/>
        </w:numPr>
        <w:spacing w:after="0" w:line="240" w:lineRule="auto"/>
        <w:ind w:left="567" w:hanging="283"/>
        <w:rPr>
          <w:rFonts w:ascii="Tahoma" w:hAnsi="Tahoma" w:cs="Tahoma"/>
        </w:rPr>
      </w:pPr>
      <w:r w:rsidRPr="007B37F5">
        <w:rPr>
          <w:rFonts w:ascii="Tahoma" w:hAnsi="Tahoma" w:cs="Tahoma"/>
        </w:rPr>
        <w:t>Comply with a legal obligation</w:t>
      </w:r>
      <w:r>
        <w:rPr>
          <w:rFonts w:ascii="Tahoma" w:hAnsi="Tahoma" w:cs="Tahoma"/>
        </w:rPr>
        <w:t>;</w:t>
      </w:r>
    </w:p>
    <w:p w14:paraId="592BE8E4" w14:textId="1E4BCA8A" w:rsidR="007B37F5" w:rsidRDefault="007B37F5" w:rsidP="007B37F5">
      <w:pPr>
        <w:numPr>
          <w:ilvl w:val="0"/>
          <w:numId w:val="15"/>
        </w:numPr>
        <w:spacing w:after="0" w:line="240" w:lineRule="auto"/>
        <w:ind w:left="567" w:hanging="283"/>
        <w:rPr>
          <w:rFonts w:ascii="Tahoma" w:hAnsi="Tahoma" w:cs="Tahoma"/>
        </w:rPr>
      </w:pPr>
      <w:r w:rsidRPr="007B37F5">
        <w:rPr>
          <w:rFonts w:ascii="Tahoma" w:hAnsi="Tahoma" w:cs="Tahoma"/>
        </w:rPr>
        <w:t>Carry out a task in the public interest</w:t>
      </w:r>
      <w:r>
        <w:rPr>
          <w:rFonts w:ascii="Tahoma" w:hAnsi="Tahoma" w:cs="Tahoma"/>
        </w:rPr>
        <w:t>.</w:t>
      </w:r>
    </w:p>
    <w:p w14:paraId="5CA5C7F4" w14:textId="77777777" w:rsidR="007B37F5" w:rsidRPr="007B37F5" w:rsidRDefault="007B37F5" w:rsidP="007B37F5">
      <w:pPr>
        <w:spacing w:after="0" w:line="240" w:lineRule="auto"/>
        <w:ind w:left="567"/>
        <w:rPr>
          <w:rFonts w:ascii="Tahoma" w:hAnsi="Tahoma" w:cs="Tahoma"/>
        </w:rPr>
      </w:pPr>
    </w:p>
    <w:p w14:paraId="04925537" w14:textId="516F6BA0" w:rsidR="007B37F5" w:rsidRDefault="007B37F5" w:rsidP="007B37F5">
      <w:pPr>
        <w:spacing w:after="0" w:line="240" w:lineRule="auto"/>
        <w:rPr>
          <w:rFonts w:ascii="Tahoma" w:hAnsi="Tahoma" w:cs="Tahoma"/>
        </w:rPr>
      </w:pPr>
      <w:r w:rsidRPr="007B37F5">
        <w:rPr>
          <w:rFonts w:ascii="Tahoma" w:hAnsi="Tahoma" w:cs="Tahoma"/>
        </w:rPr>
        <w:t xml:space="preserve">Less commonly, </w:t>
      </w:r>
      <w:r>
        <w:rPr>
          <w:rFonts w:ascii="Tahoma" w:hAnsi="Tahoma" w:cs="Tahoma"/>
        </w:rPr>
        <w:t>AAT</w:t>
      </w:r>
      <w:r w:rsidRPr="007B37F5">
        <w:rPr>
          <w:rFonts w:ascii="Tahoma" w:hAnsi="Tahoma" w:cs="Tahoma"/>
        </w:rPr>
        <w:t xml:space="preserve"> may also use personal information about you </w:t>
      </w:r>
      <w:proofErr w:type="spellStart"/>
      <w:r w:rsidRPr="007B37F5">
        <w:rPr>
          <w:rFonts w:ascii="Tahoma" w:hAnsi="Tahoma" w:cs="Tahoma"/>
        </w:rPr>
        <w:t>where</w:t>
      </w:r>
      <w:proofErr w:type="spellEnd"/>
      <w:r w:rsidRPr="007B37F5">
        <w:rPr>
          <w:rFonts w:ascii="Tahoma" w:hAnsi="Tahoma" w:cs="Tahoma"/>
        </w:rPr>
        <w:t>:</w:t>
      </w:r>
    </w:p>
    <w:p w14:paraId="3A80C699" w14:textId="77777777" w:rsidR="007B37F5" w:rsidRPr="007B37F5" w:rsidRDefault="007B37F5" w:rsidP="007B37F5">
      <w:pPr>
        <w:spacing w:after="0" w:line="240" w:lineRule="auto"/>
        <w:rPr>
          <w:rFonts w:ascii="Tahoma" w:hAnsi="Tahoma" w:cs="Tahoma"/>
        </w:rPr>
      </w:pPr>
    </w:p>
    <w:p w14:paraId="7CDBBF0C" w14:textId="052EF8A7" w:rsidR="007B37F5" w:rsidRPr="007B37F5" w:rsidRDefault="007B37F5" w:rsidP="007B37F5">
      <w:pPr>
        <w:numPr>
          <w:ilvl w:val="0"/>
          <w:numId w:val="15"/>
        </w:numPr>
        <w:spacing w:after="0" w:line="240" w:lineRule="auto"/>
        <w:ind w:left="567" w:hanging="283"/>
        <w:rPr>
          <w:rFonts w:ascii="Tahoma" w:hAnsi="Tahoma" w:cs="Tahoma"/>
        </w:rPr>
      </w:pPr>
      <w:r w:rsidRPr="007B37F5">
        <w:rPr>
          <w:rFonts w:ascii="Tahoma" w:hAnsi="Tahoma" w:cs="Tahoma"/>
        </w:rPr>
        <w:t>You have given consent to use it in a certain way</w:t>
      </w:r>
      <w:r>
        <w:rPr>
          <w:rFonts w:ascii="Tahoma" w:hAnsi="Tahoma" w:cs="Tahoma"/>
        </w:rPr>
        <w:t>;</w:t>
      </w:r>
    </w:p>
    <w:p w14:paraId="153D25AD" w14:textId="3444A123" w:rsidR="007B37F5" w:rsidRPr="007B37F5" w:rsidRDefault="007B37F5" w:rsidP="007B37F5">
      <w:pPr>
        <w:numPr>
          <w:ilvl w:val="0"/>
          <w:numId w:val="15"/>
        </w:numPr>
        <w:spacing w:after="0" w:line="240" w:lineRule="auto"/>
        <w:ind w:left="567" w:hanging="283"/>
        <w:rPr>
          <w:rFonts w:ascii="Tahoma" w:hAnsi="Tahoma" w:cs="Tahoma"/>
        </w:rPr>
      </w:pPr>
      <w:r>
        <w:rPr>
          <w:rFonts w:ascii="Tahoma" w:hAnsi="Tahoma" w:cs="Tahoma"/>
        </w:rPr>
        <w:t xml:space="preserve">AAT </w:t>
      </w:r>
      <w:r w:rsidRPr="007B37F5">
        <w:rPr>
          <w:rFonts w:ascii="Tahoma" w:hAnsi="Tahoma" w:cs="Tahoma"/>
        </w:rPr>
        <w:t>need to protect your vital interests (or someone else’s interests)</w:t>
      </w:r>
      <w:r>
        <w:rPr>
          <w:rFonts w:ascii="Tahoma" w:hAnsi="Tahoma" w:cs="Tahoma"/>
        </w:rPr>
        <w:t>;</w:t>
      </w:r>
      <w:r w:rsidRPr="007B37F5">
        <w:rPr>
          <w:rFonts w:ascii="Tahoma" w:hAnsi="Tahoma" w:cs="Tahoma"/>
        </w:rPr>
        <w:t xml:space="preserve"> </w:t>
      </w:r>
    </w:p>
    <w:p w14:paraId="6D02BEC7" w14:textId="54E2E367" w:rsidR="00CB7321" w:rsidRPr="00CB7321" w:rsidRDefault="007B37F5" w:rsidP="00CB7321">
      <w:pPr>
        <w:numPr>
          <w:ilvl w:val="0"/>
          <w:numId w:val="15"/>
        </w:numPr>
        <w:spacing w:after="0" w:line="240" w:lineRule="auto"/>
        <w:ind w:left="567" w:hanging="283"/>
        <w:rPr>
          <w:rFonts w:ascii="Tahoma" w:hAnsi="Tahoma" w:cs="Tahoma"/>
        </w:rPr>
      </w:pPr>
      <w:r>
        <w:rPr>
          <w:rFonts w:ascii="Tahoma" w:hAnsi="Tahoma" w:cs="Tahoma"/>
        </w:rPr>
        <w:t>AAT</w:t>
      </w:r>
      <w:r w:rsidRPr="007B37F5">
        <w:rPr>
          <w:rFonts w:ascii="Tahoma" w:hAnsi="Tahoma" w:cs="Tahoma"/>
        </w:rPr>
        <w:t xml:space="preserve"> have legitimate i</w:t>
      </w:r>
      <w:r w:rsidR="00CB7321">
        <w:rPr>
          <w:rFonts w:ascii="Tahoma" w:hAnsi="Tahoma" w:cs="Tahoma"/>
        </w:rPr>
        <w:t>nterests in processing the data.</w:t>
      </w:r>
    </w:p>
    <w:p w14:paraId="5165EBE6" w14:textId="77777777" w:rsidR="00CB7321" w:rsidRPr="007B37F5" w:rsidRDefault="00CB7321" w:rsidP="00CB7321">
      <w:pPr>
        <w:spacing w:after="0" w:line="240" w:lineRule="auto"/>
        <w:ind w:left="567"/>
        <w:rPr>
          <w:rFonts w:ascii="Tahoma" w:hAnsi="Tahoma" w:cs="Tahoma"/>
        </w:rPr>
      </w:pPr>
    </w:p>
    <w:p w14:paraId="67C856C1" w14:textId="38EFC563" w:rsidR="007B37F5" w:rsidRDefault="007B37F5" w:rsidP="007B37F5">
      <w:pPr>
        <w:spacing w:after="0" w:line="240" w:lineRule="auto"/>
        <w:rPr>
          <w:rFonts w:ascii="Tahoma" w:hAnsi="Tahoma" w:cs="Tahoma"/>
        </w:rPr>
      </w:pPr>
      <w:r w:rsidRPr="007B37F5">
        <w:rPr>
          <w:rFonts w:ascii="Tahoma" w:hAnsi="Tahoma" w:cs="Tahoma"/>
        </w:rPr>
        <w:t xml:space="preserve">Where you have provided consent to use your data, you may withdraw this consent at any time. </w:t>
      </w:r>
      <w:r>
        <w:rPr>
          <w:rFonts w:ascii="Tahoma" w:hAnsi="Tahoma" w:cs="Tahoma"/>
        </w:rPr>
        <w:t xml:space="preserve">AAT </w:t>
      </w:r>
      <w:r w:rsidRPr="007B37F5">
        <w:rPr>
          <w:rFonts w:ascii="Tahoma" w:hAnsi="Tahoma" w:cs="Tahoma"/>
        </w:rPr>
        <w:t>will make this clear when requesting your consent, and explain how you go about withdrawing consent if you wish to do so.</w:t>
      </w:r>
    </w:p>
    <w:p w14:paraId="61744B4B" w14:textId="77777777" w:rsidR="007B37F5" w:rsidRPr="007B37F5" w:rsidRDefault="007B37F5" w:rsidP="007B37F5">
      <w:pPr>
        <w:spacing w:after="0" w:line="240" w:lineRule="auto"/>
        <w:rPr>
          <w:rFonts w:ascii="Tahoma" w:hAnsi="Tahoma" w:cs="Tahoma"/>
        </w:rPr>
      </w:pPr>
    </w:p>
    <w:p w14:paraId="0BB5150A" w14:textId="3668B427" w:rsidR="007B37F5" w:rsidRPr="007B37F5" w:rsidRDefault="007B37F5" w:rsidP="007B37F5">
      <w:pPr>
        <w:spacing w:after="0" w:line="240" w:lineRule="auto"/>
        <w:rPr>
          <w:rFonts w:ascii="Tahoma" w:hAnsi="Tahoma" w:cs="Tahoma"/>
        </w:rPr>
      </w:pPr>
      <w:r w:rsidRPr="007B37F5">
        <w:rPr>
          <w:rFonts w:ascii="Tahoma" w:hAnsi="Tahoma" w:cs="Tahoma"/>
        </w:rPr>
        <w:t xml:space="preserve">Some of the reasons listed above for collecting and using personal information about you overlap, and there may be several grounds which justify the </w:t>
      </w:r>
      <w:r>
        <w:rPr>
          <w:rFonts w:ascii="Tahoma" w:hAnsi="Tahoma" w:cs="Tahoma"/>
        </w:rPr>
        <w:t>Trust</w:t>
      </w:r>
      <w:r w:rsidRPr="007B37F5">
        <w:rPr>
          <w:rFonts w:ascii="Tahoma" w:hAnsi="Tahoma" w:cs="Tahoma"/>
        </w:rPr>
        <w:t>’s use of your data.</w:t>
      </w:r>
    </w:p>
    <w:p w14:paraId="1D2D5C83" w14:textId="56A3D649" w:rsidR="00EE14CE" w:rsidRDefault="00EE14CE" w:rsidP="00EE14CE">
      <w:pPr>
        <w:pStyle w:val="ListParagraph"/>
        <w:spacing w:after="0" w:line="240" w:lineRule="auto"/>
        <w:ind w:left="360"/>
        <w:rPr>
          <w:rFonts w:ascii="Tahoma" w:hAnsi="Tahoma" w:cs="Tahoma"/>
          <w:b/>
          <w:color w:val="006699"/>
        </w:rPr>
      </w:pPr>
    </w:p>
    <w:p w14:paraId="6660A055" w14:textId="66325F00" w:rsidR="00CB7321" w:rsidRDefault="00CB7321" w:rsidP="00EE14CE">
      <w:pPr>
        <w:pStyle w:val="ListParagraph"/>
        <w:spacing w:after="0" w:line="240" w:lineRule="auto"/>
        <w:ind w:left="360"/>
        <w:rPr>
          <w:rFonts w:ascii="Tahoma" w:hAnsi="Tahoma" w:cs="Tahoma"/>
          <w:b/>
          <w:color w:val="006699"/>
        </w:rPr>
      </w:pPr>
    </w:p>
    <w:p w14:paraId="078B9FEF" w14:textId="77777777" w:rsidR="00C80849" w:rsidRPr="00EF1259" w:rsidRDefault="00C80849" w:rsidP="00C80849">
      <w:pPr>
        <w:spacing w:after="0" w:line="240" w:lineRule="auto"/>
        <w:rPr>
          <w:rFonts w:ascii="Tahoma" w:hAnsi="Tahoma" w:cs="Tahoma"/>
          <w:b/>
        </w:rPr>
      </w:pPr>
      <w:r w:rsidRPr="00EF1259">
        <w:rPr>
          <w:rFonts w:ascii="Tahoma" w:hAnsi="Tahoma" w:cs="Tahoma"/>
          <w:b/>
        </w:rPr>
        <w:t>NHS Track and Trace – COVID-19</w:t>
      </w:r>
    </w:p>
    <w:p w14:paraId="1283529E" w14:textId="77777777" w:rsidR="00C80849" w:rsidRDefault="00C80849" w:rsidP="00C80849">
      <w:pPr>
        <w:spacing w:after="0" w:line="240" w:lineRule="auto"/>
        <w:rPr>
          <w:rFonts w:ascii="Arial" w:hAnsi="Arial" w:cs="Arial"/>
        </w:rPr>
      </w:pPr>
      <w:r w:rsidRPr="00EF1259">
        <w:rPr>
          <w:rFonts w:ascii="Tahoma" w:hAnsi="Tahoma" w:cs="Tahoma"/>
        </w:rPr>
        <w:t xml:space="preserve">The law on protecting personally identifiable information allows Public Health England to use the personal information collected by NHS Test and Trace Service. </w:t>
      </w:r>
      <w:r>
        <w:rPr>
          <w:rFonts w:ascii="Tahoma" w:hAnsi="Tahoma" w:cs="Tahoma"/>
        </w:rPr>
        <w:t xml:space="preserve">If required to do so, </w:t>
      </w:r>
      <w:r>
        <w:rPr>
          <w:rFonts w:ascii="Tahoma" w:hAnsi="Tahoma" w:cs="Tahoma"/>
        </w:rPr>
        <w:lastRenderedPageBreak/>
        <w:t>Ambitions Academies Trust will provide contact details of all children and adults that have been in close contact with anyone that has tested positive for Covid-19 within Ambitions Academies Trust settings.</w:t>
      </w:r>
      <w:r>
        <w:rPr>
          <w:rFonts w:ascii="Arial" w:hAnsi="Arial" w:cs="Arial"/>
        </w:rPr>
        <w:t> </w:t>
      </w:r>
    </w:p>
    <w:p w14:paraId="5305331E" w14:textId="77777777" w:rsidR="00C80849" w:rsidRPr="00EF1259" w:rsidRDefault="00C80849" w:rsidP="00C80849">
      <w:pPr>
        <w:spacing w:after="0" w:line="240" w:lineRule="auto"/>
        <w:rPr>
          <w:rFonts w:ascii="Tahoma" w:hAnsi="Tahoma" w:cs="Tahoma"/>
        </w:rPr>
      </w:pPr>
    </w:p>
    <w:p w14:paraId="0986D6D3" w14:textId="77777777" w:rsidR="00C80849" w:rsidRDefault="00C80849" w:rsidP="00C80849">
      <w:pPr>
        <w:spacing w:after="0" w:line="240" w:lineRule="auto"/>
        <w:rPr>
          <w:rFonts w:ascii="Arial" w:hAnsi="Arial" w:cs="Arial"/>
        </w:rPr>
      </w:pPr>
      <w:r w:rsidRPr="00EF1259">
        <w:rPr>
          <w:rFonts w:ascii="Tahoma" w:hAnsi="Tahoma" w:cs="Tahoma"/>
        </w:rPr>
        <w:t>This is in accordance with Article 6(1)(</w:t>
      </w:r>
      <w:proofErr w:type="gramStart"/>
      <w:r w:rsidRPr="00EF1259">
        <w:rPr>
          <w:rFonts w:ascii="Tahoma" w:hAnsi="Tahoma" w:cs="Tahoma"/>
        </w:rPr>
        <w:t>e)of</w:t>
      </w:r>
      <w:proofErr w:type="gramEnd"/>
      <w:r w:rsidRPr="00EF1259">
        <w:rPr>
          <w:rFonts w:ascii="Tahoma" w:hAnsi="Tahoma" w:cs="Tahoma"/>
        </w:rPr>
        <w:t xml:space="preserve"> the GDPR </w:t>
      </w:r>
      <w:r w:rsidRPr="00EF1259">
        <w:rPr>
          <w:rFonts w:ascii="Tahoma" w:hAnsi="Tahoma" w:cs="Tahoma"/>
          <w:i/>
          <w:iCs/>
        </w:rPr>
        <w:t>‘processing is necessary for the performance of a task carried out in the public interest’.</w:t>
      </w:r>
      <w:r>
        <w:rPr>
          <w:rFonts w:ascii="Tahoma" w:hAnsi="Tahoma" w:cs="Tahoma"/>
        </w:rPr>
        <w:t xml:space="preserve">  </w:t>
      </w:r>
      <w:r>
        <w:rPr>
          <w:rFonts w:ascii="Arial" w:hAnsi="Arial" w:cs="Arial"/>
        </w:rPr>
        <w:t xml:space="preserve">For more information please see the following government guidance. </w:t>
      </w:r>
    </w:p>
    <w:p w14:paraId="14EC16BA" w14:textId="77777777" w:rsidR="00C80849" w:rsidRPr="00EF1259" w:rsidRDefault="00C80849" w:rsidP="00C80849">
      <w:pPr>
        <w:spacing w:after="0" w:line="240" w:lineRule="auto"/>
        <w:rPr>
          <w:rFonts w:ascii="Tahoma" w:hAnsi="Tahoma" w:cs="Tahoma"/>
        </w:rPr>
      </w:pPr>
    </w:p>
    <w:p w14:paraId="40308848" w14:textId="77777777" w:rsidR="00C80849" w:rsidRPr="00442034" w:rsidRDefault="00DB1817" w:rsidP="00C80849">
      <w:pPr>
        <w:rPr>
          <w:color w:val="006699"/>
        </w:rPr>
      </w:pPr>
      <w:hyperlink r:id="rId11" w:anchor="how-nhs-test-and-trace-service-works" w:history="1">
        <w:r w:rsidR="00C80849" w:rsidRPr="00442034">
          <w:rPr>
            <w:rStyle w:val="Hyperlink"/>
            <w:rFonts w:ascii="Arial" w:hAnsi="Arial" w:cs="Arial"/>
            <w:color w:val="006699"/>
          </w:rPr>
          <w:t>https://www.gov.uk/guidance/nhs-test-and-trace-how-it-works#how-nhs-test-and-trace-service-works</w:t>
        </w:r>
      </w:hyperlink>
    </w:p>
    <w:p w14:paraId="21488AB1" w14:textId="05AF24FF" w:rsidR="00CB7321" w:rsidRPr="00442034" w:rsidRDefault="00DB1817" w:rsidP="00C80849">
      <w:pPr>
        <w:rPr>
          <w:color w:val="006699"/>
        </w:rPr>
      </w:pPr>
      <w:hyperlink r:id="rId12" w:history="1">
        <w:r w:rsidR="00C80849" w:rsidRPr="00442034">
          <w:rPr>
            <w:rStyle w:val="Hyperlink"/>
            <w:rFonts w:ascii="Arial" w:hAnsi="Arial" w:cs="Arial"/>
            <w:color w:val="006699"/>
          </w:rPr>
          <w:t>https://contact-tracing.phe.gov.uk/help/privacy-notice</w:t>
        </w:r>
      </w:hyperlink>
    </w:p>
    <w:p w14:paraId="7AD4C03B" w14:textId="77777777" w:rsidR="00CB7321" w:rsidRDefault="00CB7321" w:rsidP="00EE14CE">
      <w:pPr>
        <w:pStyle w:val="ListParagraph"/>
        <w:spacing w:after="0" w:line="240" w:lineRule="auto"/>
        <w:ind w:left="360"/>
        <w:rPr>
          <w:rFonts w:ascii="Tahoma" w:hAnsi="Tahoma" w:cs="Tahoma"/>
          <w:b/>
          <w:color w:val="006699"/>
        </w:rPr>
      </w:pPr>
    </w:p>
    <w:p w14:paraId="26466A8B" w14:textId="77777777" w:rsidR="00EE14CE" w:rsidRDefault="00EE14CE"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Collecting this information:</w:t>
      </w:r>
    </w:p>
    <w:p w14:paraId="00D7294B" w14:textId="7D4402DD" w:rsidR="00EE14CE" w:rsidRDefault="00EE14CE" w:rsidP="00EE14CE">
      <w:pPr>
        <w:pStyle w:val="ListParagraph"/>
        <w:spacing w:after="0" w:line="240" w:lineRule="auto"/>
        <w:ind w:left="360"/>
        <w:rPr>
          <w:rFonts w:ascii="Tahoma" w:hAnsi="Tahoma" w:cs="Tahoma"/>
          <w:b/>
          <w:color w:val="006699"/>
        </w:rPr>
      </w:pPr>
    </w:p>
    <w:p w14:paraId="352EE24E" w14:textId="4B920178" w:rsidR="00EE14CE" w:rsidRDefault="000323CC" w:rsidP="00EE14CE">
      <w:pPr>
        <w:pStyle w:val="ListParagraph"/>
        <w:spacing w:after="0" w:line="240" w:lineRule="auto"/>
        <w:ind w:left="360"/>
        <w:rPr>
          <w:rFonts w:ascii="Tahoma" w:hAnsi="Tahoma" w:cs="Tahoma"/>
        </w:rPr>
      </w:pPr>
      <w:r>
        <w:rPr>
          <w:rFonts w:ascii="Tahoma" w:hAnsi="Tahoma" w:cs="Tahoma"/>
        </w:rPr>
        <w:t>Whilst the majority of information you provide to AAT is mandatory some of it is provided on a voluntary basis.  In order to comply with data protection legislation AAT will inform you whether you are required to provide certain school workforce information or if there is a choice.</w:t>
      </w:r>
    </w:p>
    <w:p w14:paraId="2797E001" w14:textId="7B3686F9" w:rsidR="000323CC" w:rsidRDefault="000323CC" w:rsidP="00EE14CE">
      <w:pPr>
        <w:pStyle w:val="ListParagraph"/>
        <w:spacing w:after="0" w:line="240" w:lineRule="auto"/>
        <w:ind w:left="360"/>
        <w:rPr>
          <w:rFonts w:ascii="Tahoma" w:hAnsi="Tahoma" w:cs="Tahoma"/>
        </w:rPr>
      </w:pPr>
    </w:p>
    <w:p w14:paraId="75E4F30B" w14:textId="77777777" w:rsidR="000323CC" w:rsidRPr="00EE14CE" w:rsidRDefault="000323CC" w:rsidP="00EE14CE">
      <w:pPr>
        <w:pStyle w:val="ListParagraph"/>
        <w:spacing w:after="0" w:line="240" w:lineRule="auto"/>
        <w:ind w:left="360"/>
        <w:rPr>
          <w:rFonts w:ascii="Tahoma" w:hAnsi="Tahoma" w:cs="Tahoma"/>
        </w:rPr>
      </w:pPr>
    </w:p>
    <w:p w14:paraId="3E64C1C7" w14:textId="77777777" w:rsidR="00B36F5D" w:rsidRDefault="00B36F5D" w:rsidP="00B36F5D">
      <w:pPr>
        <w:pStyle w:val="ListParagraph"/>
        <w:numPr>
          <w:ilvl w:val="0"/>
          <w:numId w:val="3"/>
        </w:numPr>
        <w:spacing w:after="0" w:line="240" w:lineRule="auto"/>
        <w:rPr>
          <w:rFonts w:ascii="Tahoma" w:hAnsi="Tahoma" w:cs="Tahoma"/>
          <w:b/>
          <w:color w:val="006699"/>
        </w:rPr>
      </w:pPr>
      <w:r>
        <w:rPr>
          <w:rFonts w:ascii="Tahoma" w:hAnsi="Tahoma" w:cs="Tahoma"/>
          <w:b/>
          <w:color w:val="006699"/>
        </w:rPr>
        <w:t>How does AAT protect data?</w:t>
      </w:r>
    </w:p>
    <w:p w14:paraId="3A6ACCCE" w14:textId="77777777" w:rsidR="00B36F5D" w:rsidRDefault="00B36F5D" w:rsidP="00B36F5D">
      <w:pPr>
        <w:pStyle w:val="ListParagraph"/>
        <w:spacing w:after="0" w:line="240" w:lineRule="auto"/>
        <w:ind w:left="360"/>
        <w:rPr>
          <w:rFonts w:ascii="Tahoma" w:hAnsi="Tahoma" w:cs="Tahoma"/>
          <w:color w:val="006699"/>
        </w:rPr>
      </w:pPr>
    </w:p>
    <w:p w14:paraId="2E3FC8B0" w14:textId="06E93B9D" w:rsidR="00B36F5D" w:rsidRDefault="00B36F5D" w:rsidP="00B36F5D">
      <w:pPr>
        <w:pStyle w:val="ListParagraph"/>
        <w:spacing w:after="0" w:line="240" w:lineRule="auto"/>
        <w:ind w:left="360"/>
        <w:rPr>
          <w:rFonts w:ascii="Tahoma" w:hAnsi="Tahoma" w:cs="Tahoma"/>
        </w:rPr>
      </w:pPr>
      <w:r>
        <w:rPr>
          <w:rFonts w:ascii="Tahoma" w:hAnsi="Tahoma" w:cs="Tahoma"/>
        </w:rPr>
        <w:t>AAT takes the security of your data seriously.  It has internal policies and controls in place to ensure that your data is not lost, accidentally destroyed, misused or disclosed and is not accessed except by AAT employees in the proper performance of their duties.  Appropriate restriction levels are in place in management information systems where your data may be held.</w:t>
      </w:r>
    </w:p>
    <w:p w14:paraId="3CA09F79" w14:textId="69A55A51" w:rsidR="00B36F5D" w:rsidRDefault="00B36F5D" w:rsidP="00B36F5D">
      <w:pPr>
        <w:pStyle w:val="ListParagraph"/>
        <w:spacing w:after="0" w:line="240" w:lineRule="auto"/>
        <w:ind w:left="360"/>
        <w:rPr>
          <w:rFonts w:ascii="Tahoma" w:hAnsi="Tahoma" w:cs="Tahoma"/>
        </w:rPr>
      </w:pPr>
    </w:p>
    <w:p w14:paraId="0786C705" w14:textId="69CAC6B8" w:rsidR="00B36F5D" w:rsidRDefault="00B36F5D" w:rsidP="00B36F5D">
      <w:pPr>
        <w:pStyle w:val="ListParagraph"/>
        <w:spacing w:after="0" w:line="240" w:lineRule="auto"/>
        <w:ind w:left="360"/>
        <w:rPr>
          <w:rFonts w:ascii="Tahoma" w:hAnsi="Tahoma" w:cs="Tahoma"/>
        </w:rPr>
      </w:pPr>
      <w:r>
        <w:rPr>
          <w:rFonts w:ascii="Tahoma" w:hAnsi="Tahoma" w:cs="Tahoma"/>
        </w:rPr>
        <w:t>AAT will not transfer your data outside the European Economic Area.</w:t>
      </w:r>
    </w:p>
    <w:p w14:paraId="4C77082E" w14:textId="4FECF1CD" w:rsidR="00B36F5D" w:rsidRDefault="00B36F5D" w:rsidP="00B36F5D">
      <w:pPr>
        <w:pStyle w:val="ListParagraph"/>
        <w:spacing w:after="0" w:line="240" w:lineRule="auto"/>
        <w:ind w:left="360"/>
        <w:rPr>
          <w:rFonts w:ascii="Tahoma" w:hAnsi="Tahoma" w:cs="Tahoma"/>
        </w:rPr>
      </w:pPr>
    </w:p>
    <w:p w14:paraId="7D3740BA" w14:textId="4D67CEC5" w:rsidR="00B36F5D" w:rsidRPr="00CB7321" w:rsidRDefault="00B36F5D" w:rsidP="00CB7321">
      <w:pPr>
        <w:spacing w:after="0" w:line="240" w:lineRule="auto"/>
        <w:rPr>
          <w:rFonts w:ascii="Tahoma" w:hAnsi="Tahoma" w:cs="Tahoma"/>
        </w:rPr>
      </w:pPr>
    </w:p>
    <w:p w14:paraId="56E50D92" w14:textId="77777777" w:rsidR="000323CC" w:rsidRDefault="000323CC"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Storing this information:</w:t>
      </w:r>
    </w:p>
    <w:p w14:paraId="6847F14E" w14:textId="4D1785D8" w:rsidR="000323CC" w:rsidRDefault="000323CC" w:rsidP="000323CC">
      <w:pPr>
        <w:pStyle w:val="ListParagraph"/>
        <w:spacing w:after="0" w:line="240" w:lineRule="auto"/>
        <w:ind w:left="360"/>
        <w:rPr>
          <w:rFonts w:ascii="Tahoma" w:hAnsi="Tahoma" w:cs="Tahoma"/>
          <w:b/>
          <w:color w:val="006699"/>
        </w:rPr>
      </w:pPr>
    </w:p>
    <w:p w14:paraId="1A769C44" w14:textId="6CD6C20B" w:rsidR="000323CC" w:rsidRDefault="000323CC" w:rsidP="000323CC">
      <w:pPr>
        <w:pStyle w:val="ListParagraph"/>
        <w:spacing w:after="0" w:line="240" w:lineRule="auto"/>
        <w:ind w:left="360"/>
        <w:rPr>
          <w:rFonts w:ascii="Tahoma" w:hAnsi="Tahoma" w:cs="Tahoma"/>
        </w:rPr>
      </w:pPr>
      <w:r>
        <w:rPr>
          <w:rFonts w:ascii="Tahoma" w:hAnsi="Tahoma" w:cs="Tahoma"/>
        </w:rPr>
        <w:t xml:space="preserve">AAT hold school workforce data in line with the Information Management Toolkit for Schools: </w:t>
      </w:r>
      <w:r w:rsidRPr="00690FEA">
        <w:rPr>
          <w:rFonts w:ascii="Tahoma" w:hAnsi="Tahoma" w:cs="Tahoma"/>
          <w:color w:val="0000FF"/>
          <w:u w:val="single"/>
        </w:rPr>
        <w:t>irms.org.uk/page/</w:t>
      </w:r>
      <w:proofErr w:type="spellStart"/>
      <w:r w:rsidRPr="00690FEA">
        <w:rPr>
          <w:rFonts w:ascii="Tahoma" w:hAnsi="Tahoma" w:cs="Tahoma"/>
          <w:color w:val="0000FF"/>
          <w:u w:val="single"/>
        </w:rPr>
        <w:t>schoolsToolkit</w:t>
      </w:r>
      <w:proofErr w:type="spellEnd"/>
      <w:r>
        <w:rPr>
          <w:rFonts w:ascii="Tahoma" w:hAnsi="Tahoma" w:cs="Tahoma"/>
        </w:rPr>
        <w:t>.</w:t>
      </w:r>
    </w:p>
    <w:p w14:paraId="047D4C1D" w14:textId="28F28482" w:rsidR="000323CC" w:rsidRDefault="000323CC" w:rsidP="000323CC">
      <w:pPr>
        <w:pStyle w:val="ListParagraph"/>
        <w:spacing w:after="0" w:line="240" w:lineRule="auto"/>
        <w:ind w:left="360"/>
        <w:rPr>
          <w:rFonts w:ascii="Tahoma" w:hAnsi="Tahoma" w:cs="Tahoma"/>
        </w:rPr>
      </w:pPr>
    </w:p>
    <w:p w14:paraId="7AD23642" w14:textId="77777777" w:rsidR="000323CC" w:rsidRPr="000323CC" w:rsidRDefault="000323CC" w:rsidP="000323CC">
      <w:pPr>
        <w:pStyle w:val="ListParagraph"/>
        <w:spacing w:after="0" w:line="240" w:lineRule="auto"/>
        <w:ind w:left="360"/>
        <w:rPr>
          <w:rFonts w:ascii="Tahoma" w:hAnsi="Tahoma" w:cs="Tahoma"/>
        </w:rPr>
      </w:pPr>
    </w:p>
    <w:p w14:paraId="5EEE9D21" w14:textId="77777777" w:rsidR="000323CC" w:rsidRDefault="000323CC"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Who AAT share this information with:</w:t>
      </w:r>
    </w:p>
    <w:p w14:paraId="56F2E88F" w14:textId="0FCEFEF2" w:rsidR="000323CC" w:rsidRDefault="000323CC" w:rsidP="000323CC">
      <w:pPr>
        <w:pStyle w:val="ListParagraph"/>
        <w:spacing w:after="0" w:line="240" w:lineRule="auto"/>
        <w:ind w:left="360"/>
        <w:rPr>
          <w:rFonts w:ascii="Tahoma" w:hAnsi="Tahoma" w:cs="Tahoma"/>
        </w:rPr>
      </w:pPr>
    </w:p>
    <w:p w14:paraId="13173201" w14:textId="44859417" w:rsidR="000323CC" w:rsidRDefault="000323CC" w:rsidP="000323CC">
      <w:pPr>
        <w:pStyle w:val="ListParagraph"/>
        <w:spacing w:after="0" w:line="240" w:lineRule="auto"/>
        <w:ind w:left="360"/>
        <w:rPr>
          <w:rFonts w:ascii="Tahoma" w:hAnsi="Tahoma" w:cs="Tahoma"/>
        </w:rPr>
      </w:pPr>
      <w:r>
        <w:rPr>
          <w:rFonts w:ascii="Tahoma" w:hAnsi="Tahoma" w:cs="Tahoma"/>
        </w:rPr>
        <w:t>This information is routinely share with:</w:t>
      </w:r>
    </w:p>
    <w:p w14:paraId="538F0002" w14:textId="38E1E823" w:rsidR="000323CC" w:rsidRDefault="000323CC" w:rsidP="000323CC">
      <w:pPr>
        <w:pStyle w:val="ListParagraph"/>
        <w:spacing w:after="0" w:line="240" w:lineRule="auto"/>
        <w:ind w:left="360"/>
        <w:rPr>
          <w:rFonts w:ascii="Tahoma" w:hAnsi="Tahoma" w:cs="Tahoma"/>
        </w:rPr>
      </w:pPr>
    </w:p>
    <w:p w14:paraId="4D936B6B" w14:textId="26E31E3B" w:rsidR="000323CC" w:rsidRDefault="000323CC" w:rsidP="000323CC">
      <w:pPr>
        <w:pStyle w:val="ListParagraph"/>
        <w:numPr>
          <w:ilvl w:val="0"/>
          <w:numId w:val="11"/>
        </w:numPr>
        <w:spacing w:after="0" w:line="240" w:lineRule="auto"/>
        <w:rPr>
          <w:rFonts w:ascii="Tahoma" w:hAnsi="Tahoma" w:cs="Tahoma"/>
        </w:rPr>
      </w:pPr>
      <w:r>
        <w:rPr>
          <w:rFonts w:ascii="Tahoma" w:hAnsi="Tahoma" w:cs="Tahoma"/>
        </w:rPr>
        <w:t>The Local Authority</w:t>
      </w:r>
    </w:p>
    <w:p w14:paraId="720B7D58" w14:textId="53894D31" w:rsidR="000323CC" w:rsidRDefault="000323CC" w:rsidP="000323CC">
      <w:pPr>
        <w:pStyle w:val="ListParagraph"/>
        <w:numPr>
          <w:ilvl w:val="0"/>
          <w:numId w:val="11"/>
        </w:numPr>
        <w:spacing w:after="0" w:line="240" w:lineRule="auto"/>
        <w:rPr>
          <w:rFonts w:ascii="Tahoma" w:hAnsi="Tahoma" w:cs="Tahoma"/>
        </w:rPr>
      </w:pPr>
      <w:r>
        <w:rPr>
          <w:rFonts w:ascii="Tahoma" w:hAnsi="Tahoma" w:cs="Tahoma"/>
        </w:rPr>
        <w:t>The Department of Education (DfE)</w:t>
      </w:r>
    </w:p>
    <w:p w14:paraId="55633295" w14:textId="31B6B9CC" w:rsidR="000323CC" w:rsidRDefault="000323CC" w:rsidP="000323CC">
      <w:pPr>
        <w:pStyle w:val="ListParagraph"/>
        <w:numPr>
          <w:ilvl w:val="0"/>
          <w:numId w:val="11"/>
        </w:numPr>
        <w:spacing w:after="0" w:line="240" w:lineRule="auto"/>
        <w:rPr>
          <w:rFonts w:ascii="Tahoma" w:hAnsi="Tahoma" w:cs="Tahoma"/>
        </w:rPr>
      </w:pPr>
      <w:r>
        <w:rPr>
          <w:rFonts w:ascii="Tahoma" w:hAnsi="Tahoma" w:cs="Tahoma"/>
        </w:rPr>
        <w:t>Ambitions Academies Trust</w:t>
      </w:r>
    </w:p>
    <w:p w14:paraId="4A028227" w14:textId="0A3D1E4F" w:rsidR="000323CC" w:rsidRDefault="000323CC" w:rsidP="000323CC">
      <w:pPr>
        <w:spacing w:after="0" w:line="240" w:lineRule="auto"/>
        <w:rPr>
          <w:rFonts w:ascii="Tahoma" w:hAnsi="Tahoma" w:cs="Tahoma"/>
        </w:rPr>
      </w:pPr>
    </w:p>
    <w:p w14:paraId="66AD9767" w14:textId="42379744" w:rsidR="000323CC" w:rsidRPr="000323CC" w:rsidRDefault="000323CC" w:rsidP="000323CC">
      <w:pPr>
        <w:spacing w:after="0" w:line="240" w:lineRule="auto"/>
        <w:rPr>
          <w:rFonts w:ascii="Tahoma" w:hAnsi="Tahoma" w:cs="Tahoma"/>
        </w:rPr>
      </w:pPr>
    </w:p>
    <w:p w14:paraId="756B074E" w14:textId="77777777" w:rsidR="000323CC" w:rsidRDefault="000323CC"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Why AAT share school workforce information:</w:t>
      </w:r>
    </w:p>
    <w:p w14:paraId="0F169F13" w14:textId="25496231" w:rsidR="000323CC" w:rsidRDefault="000323CC" w:rsidP="000323CC">
      <w:pPr>
        <w:pStyle w:val="ListParagraph"/>
        <w:spacing w:after="0" w:line="240" w:lineRule="auto"/>
        <w:ind w:left="360"/>
        <w:rPr>
          <w:rFonts w:ascii="Tahoma" w:hAnsi="Tahoma" w:cs="Tahoma"/>
          <w:b/>
          <w:color w:val="006699"/>
        </w:rPr>
      </w:pPr>
    </w:p>
    <w:p w14:paraId="79B77C2E" w14:textId="675DFF56" w:rsidR="000323CC" w:rsidRDefault="000323CC" w:rsidP="000323CC">
      <w:pPr>
        <w:pStyle w:val="ListParagraph"/>
        <w:numPr>
          <w:ilvl w:val="0"/>
          <w:numId w:val="12"/>
        </w:numPr>
        <w:spacing w:after="0" w:line="240" w:lineRule="auto"/>
        <w:rPr>
          <w:rFonts w:ascii="Tahoma" w:hAnsi="Tahoma" w:cs="Tahoma"/>
        </w:rPr>
      </w:pPr>
      <w:r>
        <w:rPr>
          <w:rFonts w:ascii="Tahoma" w:hAnsi="Tahoma" w:cs="Tahoma"/>
        </w:rPr>
        <w:t xml:space="preserve">Local Authority (LA) – AAT are required to share information about its workforce members with the Local Authority under section 5 of the Education (Supply of </w:t>
      </w:r>
      <w:r>
        <w:rPr>
          <w:rFonts w:ascii="Tahoma" w:hAnsi="Tahoma" w:cs="Tahoma"/>
        </w:rPr>
        <w:lastRenderedPageBreak/>
        <w:t>Information about the School Workforce) (England) Regulations 2007 and amendments.</w:t>
      </w:r>
    </w:p>
    <w:p w14:paraId="075FEC7F" w14:textId="07E396CA" w:rsidR="000323CC" w:rsidRDefault="000323CC" w:rsidP="000323CC">
      <w:pPr>
        <w:pStyle w:val="ListParagraph"/>
        <w:numPr>
          <w:ilvl w:val="0"/>
          <w:numId w:val="12"/>
        </w:numPr>
        <w:spacing w:after="0" w:line="240" w:lineRule="auto"/>
        <w:rPr>
          <w:rFonts w:ascii="Tahoma" w:hAnsi="Tahoma" w:cs="Tahoma"/>
        </w:rPr>
      </w:pPr>
      <w:r>
        <w:rPr>
          <w:rFonts w:ascii="Tahoma" w:hAnsi="Tahoma" w:cs="Tahoma"/>
        </w:rPr>
        <w:t>Department for Education (DfE) – AAT share personal data with the DfE on a statutory basis.  This data sharing underpins workforce policy monitoring, evaluation and links to school funding/ expenditure and the assessment educational attainment.</w:t>
      </w:r>
    </w:p>
    <w:p w14:paraId="411C75A9" w14:textId="22435E6C" w:rsidR="000323CC" w:rsidRDefault="000323CC" w:rsidP="000323CC">
      <w:pPr>
        <w:pStyle w:val="ListParagraph"/>
        <w:numPr>
          <w:ilvl w:val="0"/>
          <w:numId w:val="12"/>
        </w:numPr>
        <w:spacing w:after="0" w:line="240" w:lineRule="auto"/>
        <w:rPr>
          <w:rFonts w:ascii="Tahoma" w:hAnsi="Tahoma" w:cs="Tahoma"/>
        </w:rPr>
      </w:pPr>
      <w:r>
        <w:rPr>
          <w:rFonts w:ascii="Tahoma" w:hAnsi="Tahoma" w:cs="Tahoma"/>
        </w:rPr>
        <w:t xml:space="preserve">AAT are required to share information </w:t>
      </w:r>
      <w:proofErr w:type="spellStart"/>
      <w:r>
        <w:rPr>
          <w:rFonts w:ascii="Tahoma" w:hAnsi="Tahoma" w:cs="Tahoma"/>
        </w:rPr>
        <w:t>abouts</w:t>
      </w:r>
      <w:proofErr w:type="spellEnd"/>
      <w:r>
        <w:rPr>
          <w:rFonts w:ascii="Tahoma" w:hAnsi="Tahoma" w:cs="Tahoma"/>
        </w:rPr>
        <w:t xml:space="preserve"> its pupils with the DfE under section 5 of the Education (Supply of Information about the School Workforce) (England) Regulations 2007 and amendments.</w:t>
      </w:r>
    </w:p>
    <w:p w14:paraId="3E7E9D7C" w14:textId="23CDBBCA" w:rsidR="00CB7321" w:rsidRDefault="00CB7321" w:rsidP="00CB7321">
      <w:pPr>
        <w:pStyle w:val="ListParagraph"/>
        <w:spacing w:after="0" w:line="240" w:lineRule="auto"/>
        <w:rPr>
          <w:rFonts w:ascii="Tahoma" w:hAnsi="Tahoma" w:cs="Tahoma"/>
          <w:i/>
          <w:color w:val="95B3D7" w:themeColor="accent1" w:themeTint="99"/>
          <w:highlight w:val="yellow"/>
        </w:rPr>
      </w:pPr>
    </w:p>
    <w:p w14:paraId="26A9FE30" w14:textId="77777777" w:rsidR="00E44A9B" w:rsidRPr="00CB7321" w:rsidRDefault="00E44A9B" w:rsidP="00CB7321">
      <w:pPr>
        <w:pStyle w:val="ListParagraph"/>
        <w:spacing w:after="0" w:line="240" w:lineRule="auto"/>
        <w:rPr>
          <w:rFonts w:ascii="Tahoma" w:hAnsi="Tahoma" w:cs="Tahoma"/>
          <w:i/>
          <w:color w:val="95B3D7" w:themeColor="accent1" w:themeTint="99"/>
          <w:highlight w:val="yellow"/>
        </w:rPr>
      </w:pPr>
    </w:p>
    <w:p w14:paraId="282E508A" w14:textId="5359A273" w:rsidR="00B36F5D" w:rsidRDefault="00B36F5D"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Data collection requirements:</w:t>
      </w:r>
    </w:p>
    <w:p w14:paraId="52C10075" w14:textId="77777777" w:rsidR="00B36F5D" w:rsidRDefault="00B36F5D" w:rsidP="00B36F5D">
      <w:pPr>
        <w:pStyle w:val="ListParagraph"/>
        <w:spacing w:after="0" w:line="240" w:lineRule="auto"/>
        <w:ind w:left="360"/>
        <w:rPr>
          <w:rFonts w:ascii="Tahoma" w:hAnsi="Tahoma" w:cs="Tahoma"/>
          <w:b/>
          <w:color w:val="006699"/>
        </w:rPr>
      </w:pPr>
    </w:p>
    <w:p w14:paraId="71AA2EAA" w14:textId="5D438072" w:rsidR="00B36F5D" w:rsidRDefault="00B36F5D" w:rsidP="00B36F5D">
      <w:pPr>
        <w:pStyle w:val="ListParagraph"/>
        <w:spacing w:after="0" w:line="240" w:lineRule="auto"/>
        <w:ind w:left="360"/>
        <w:rPr>
          <w:rFonts w:ascii="Tahoma" w:hAnsi="Tahoma" w:cs="Tahoma"/>
        </w:rPr>
      </w:pPr>
      <w:r w:rsidRPr="00B36F5D">
        <w:rPr>
          <w:rFonts w:ascii="Tahoma" w:hAnsi="Tahoma" w:cs="Tahoma"/>
        </w:rPr>
        <w:t xml:space="preserve">The DfE collects </w:t>
      </w:r>
      <w:r>
        <w:rPr>
          <w:rFonts w:ascii="Tahoma" w:hAnsi="Tahoma" w:cs="Tahoma"/>
        </w:rPr>
        <w:t>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1A38F8D" w14:textId="21F7B943" w:rsidR="00B36F5D" w:rsidRDefault="00B36F5D" w:rsidP="00B36F5D">
      <w:pPr>
        <w:pStyle w:val="ListParagraph"/>
        <w:spacing w:after="0" w:line="240" w:lineRule="auto"/>
        <w:ind w:left="360"/>
        <w:rPr>
          <w:rFonts w:ascii="Tahoma" w:hAnsi="Tahoma" w:cs="Tahoma"/>
        </w:rPr>
      </w:pPr>
    </w:p>
    <w:p w14:paraId="378B1176" w14:textId="45B13997" w:rsidR="00B36F5D" w:rsidRDefault="00B36F5D" w:rsidP="00B36F5D">
      <w:pPr>
        <w:pStyle w:val="ListParagraph"/>
        <w:spacing w:after="0" w:line="240" w:lineRule="auto"/>
        <w:ind w:left="360"/>
        <w:rPr>
          <w:rFonts w:ascii="Tahoma" w:hAnsi="Tahoma" w:cs="Tahoma"/>
        </w:rPr>
      </w:pPr>
      <w:r>
        <w:rPr>
          <w:rFonts w:ascii="Tahoma" w:hAnsi="Tahoma" w:cs="Tahoma"/>
        </w:rPr>
        <w:t xml:space="preserve">To find out more about the data collection requirements placed on AAT by the DfE including the data that is shared with them, go to: </w:t>
      </w:r>
      <w:hyperlink r:id="rId13" w:history="1">
        <w:r w:rsidRPr="00127B2F">
          <w:rPr>
            <w:rStyle w:val="Hyperlink"/>
            <w:rFonts w:ascii="Tahoma" w:hAnsi="Tahoma" w:cs="Tahoma"/>
          </w:rPr>
          <w:t>https://www.gov.uk/education/data-collection-and-censuses-for-schools</w:t>
        </w:r>
      </w:hyperlink>
      <w:r>
        <w:rPr>
          <w:rFonts w:ascii="Tahoma" w:hAnsi="Tahoma" w:cs="Tahoma"/>
        </w:rPr>
        <w:t xml:space="preserve"> .</w:t>
      </w:r>
    </w:p>
    <w:p w14:paraId="3AFB33D1" w14:textId="0DF1BE22" w:rsidR="00B36F5D" w:rsidRDefault="00B36F5D" w:rsidP="00B36F5D">
      <w:pPr>
        <w:pStyle w:val="ListParagraph"/>
        <w:spacing w:after="0" w:line="240" w:lineRule="auto"/>
        <w:ind w:left="360"/>
        <w:rPr>
          <w:rFonts w:ascii="Tahoma" w:hAnsi="Tahoma" w:cs="Tahoma"/>
        </w:rPr>
      </w:pPr>
    </w:p>
    <w:p w14:paraId="0E17E5C3" w14:textId="3C7D2DF6" w:rsidR="00B36F5D" w:rsidRDefault="00B36F5D" w:rsidP="00B36F5D">
      <w:pPr>
        <w:pStyle w:val="ListParagraph"/>
        <w:spacing w:after="0" w:line="240" w:lineRule="auto"/>
        <w:ind w:left="360"/>
        <w:rPr>
          <w:rFonts w:ascii="Tahoma" w:hAnsi="Tahoma" w:cs="Tahoma"/>
        </w:rPr>
      </w:pPr>
      <w:r>
        <w:rPr>
          <w:rFonts w:ascii="Tahoma" w:hAnsi="Tahoma" w:cs="Tahoma"/>
        </w:rPr>
        <w:t>The DfE may share information about school employees with third parties who promote the education or well-being of children or the effective deployment of school staff in England by:</w:t>
      </w:r>
    </w:p>
    <w:p w14:paraId="29590259" w14:textId="6A2694B7" w:rsidR="00B36F5D" w:rsidRDefault="00B36F5D" w:rsidP="00B36F5D">
      <w:pPr>
        <w:pStyle w:val="ListParagraph"/>
        <w:spacing w:after="0" w:line="240" w:lineRule="auto"/>
        <w:ind w:left="360"/>
        <w:rPr>
          <w:rFonts w:ascii="Tahoma" w:hAnsi="Tahoma" w:cs="Tahoma"/>
        </w:rPr>
      </w:pPr>
    </w:p>
    <w:p w14:paraId="652430AE" w14:textId="207F37BB" w:rsidR="00B36F5D" w:rsidRDefault="00B36F5D" w:rsidP="00B36F5D">
      <w:pPr>
        <w:pStyle w:val="ListParagraph"/>
        <w:numPr>
          <w:ilvl w:val="0"/>
          <w:numId w:val="13"/>
        </w:numPr>
        <w:spacing w:after="0" w:line="240" w:lineRule="auto"/>
        <w:rPr>
          <w:rFonts w:ascii="Tahoma" w:hAnsi="Tahoma" w:cs="Tahoma"/>
        </w:rPr>
      </w:pPr>
      <w:r>
        <w:rPr>
          <w:rFonts w:ascii="Tahoma" w:hAnsi="Tahoma" w:cs="Tahoma"/>
        </w:rPr>
        <w:t>Conducting research or analysis</w:t>
      </w:r>
    </w:p>
    <w:p w14:paraId="4B89C950" w14:textId="37751749" w:rsidR="00B36F5D" w:rsidRDefault="00B36F5D" w:rsidP="00B36F5D">
      <w:pPr>
        <w:pStyle w:val="ListParagraph"/>
        <w:numPr>
          <w:ilvl w:val="0"/>
          <w:numId w:val="13"/>
        </w:numPr>
        <w:spacing w:after="0" w:line="240" w:lineRule="auto"/>
        <w:rPr>
          <w:rFonts w:ascii="Tahoma" w:hAnsi="Tahoma" w:cs="Tahoma"/>
        </w:rPr>
      </w:pPr>
      <w:r>
        <w:rPr>
          <w:rFonts w:ascii="Tahoma" w:hAnsi="Tahoma" w:cs="Tahoma"/>
        </w:rPr>
        <w:t>Producing statistics</w:t>
      </w:r>
    </w:p>
    <w:p w14:paraId="304D58A7" w14:textId="0E2C75BF" w:rsidR="00B36F5D" w:rsidRDefault="00B36F5D" w:rsidP="00B36F5D">
      <w:pPr>
        <w:pStyle w:val="ListParagraph"/>
        <w:numPr>
          <w:ilvl w:val="0"/>
          <w:numId w:val="13"/>
        </w:numPr>
        <w:spacing w:after="0" w:line="240" w:lineRule="auto"/>
        <w:rPr>
          <w:rFonts w:ascii="Tahoma" w:hAnsi="Tahoma" w:cs="Tahoma"/>
        </w:rPr>
      </w:pPr>
      <w:r>
        <w:rPr>
          <w:rFonts w:ascii="Tahoma" w:hAnsi="Tahoma" w:cs="Tahoma"/>
        </w:rPr>
        <w:t>Providing information, advice or guidance</w:t>
      </w:r>
    </w:p>
    <w:p w14:paraId="5AADE8C4" w14:textId="77A16EC8" w:rsidR="00B36F5D" w:rsidRDefault="00B36F5D" w:rsidP="00B36F5D">
      <w:pPr>
        <w:spacing w:after="0" w:line="240" w:lineRule="auto"/>
        <w:ind w:left="360"/>
        <w:rPr>
          <w:rFonts w:ascii="Tahoma" w:hAnsi="Tahoma" w:cs="Tahoma"/>
        </w:rPr>
      </w:pPr>
      <w:r>
        <w:rPr>
          <w:rFonts w:ascii="Tahoma" w:hAnsi="Tahoma" w:cs="Tahoma"/>
        </w:rPr>
        <w:t>The DfE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723D59D" w14:textId="50687696" w:rsidR="00B36F5D" w:rsidRDefault="00B36F5D" w:rsidP="00B36F5D">
      <w:pPr>
        <w:spacing w:after="0" w:line="240" w:lineRule="auto"/>
        <w:ind w:left="360"/>
        <w:rPr>
          <w:rFonts w:ascii="Tahoma" w:hAnsi="Tahoma" w:cs="Tahoma"/>
        </w:rPr>
      </w:pPr>
    </w:p>
    <w:p w14:paraId="5A7B0E1D" w14:textId="330F7AB2" w:rsidR="00DD49BC" w:rsidRDefault="00DD49BC" w:rsidP="00DD49BC">
      <w:pPr>
        <w:pStyle w:val="ListParagraph"/>
        <w:numPr>
          <w:ilvl w:val="0"/>
          <w:numId w:val="14"/>
        </w:numPr>
        <w:spacing w:after="0" w:line="240" w:lineRule="auto"/>
        <w:rPr>
          <w:rFonts w:ascii="Tahoma" w:hAnsi="Tahoma" w:cs="Tahoma"/>
        </w:rPr>
      </w:pPr>
      <w:r>
        <w:rPr>
          <w:rFonts w:ascii="Tahoma" w:hAnsi="Tahoma" w:cs="Tahoma"/>
        </w:rPr>
        <w:t>Who is requesting data</w:t>
      </w:r>
    </w:p>
    <w:p w14:paraId="73E2DA86" w14:textId="647A2877" w:rsidR="00DD49BC" w:rsidRDefault="00DD49BC" w:rsidP="00DD49BC">
      <w:pPr>
        <w:pStyle w:val="ListParagraph"/>
        <w:numPr>
          <w:ilvl w:val="0"/>
          <w:numId w:val="14"/>
        </w:numPr>
        <w:spacing w:after="0" w:line="240" w:lineRule="auto"/>
        <w:rPr>
          <w:rFonts w:ascii="Tahoma" w:hAnsi="Tahoma" w:cs="Tahoma"/>
        </w:rPr>
      </w:pPr>
      <w:r>
        <w:rPr>
          <w:rFonts w:ascii="Tahoma" w:hAnsi="Tahoma" w:cs="Tahoma"/>
        </w:rPr>
        <w:t>The purpose for which it is required</w:t>
      </w:r>
    </w:p>
    <w:p w14:paraId="3D6F3F63" w14:textId="6C1A995E" w:rsidR="00DD49BC" w:rsidRDefault="00DD49BC" w:rsidP="00DD49BC">
      <w:pPr>
        <w:pStyle w:val="ListParagraph"/>
        <w:numPr>
          <w:ilvl w:val="0"/>
          <w:numId w:val="14"/>
        </w:numPr>
        <w:spacing w:after="0" w:line="240" w:lineRule="auto"/>
        <w:rPr>
          <w:rFonts w:ascii="Tahoma" w:hAnsi="Tahoma" w:cs="Tahoma"/>
        </w:rPr>
      </w:pPr>
      <w:r>
        <w:rPr>
          <w:rFonts w:ascii="Tahoma" w:hAnsi="Tahoma" w:cs="Tahoma"/>
        </w:rPr>
        <w:t>The level and sensitivity of data requested and</w:t>
      </w:r>
    </w:p>
    <w:p w14:paraId="13C081B2" w14:textId="25EE201F" w:rsidR="00DD49BC" w:rsidRDefault="00DD49BC" w:rsidP="00DD49BC">
      <w:pPr>
        <w:pStyle w:val="ListParagraph"/>
        <w:numPr>
          <w:ilvl w:val="0"/>
          <w:numId w:val="14"/>
        </w:numPr>
        <w:spacing w:after="0" w:line="240" w:lineRule="auto"/>
        <w:rPr>
          <w:rFonts w:ascii="Tahoma" w:hAnsi="Tahoma" w:cs="Tahoma"/>
        </w:rPr>
      </w:pPr>
      <w:r>
        <w:rPr>
          <w:rFonts w:ascii="Tahoma" w:hAnsi="Tahoma" w:cs="Tahoma"/>
        </w:rPr>
        <w:t>The arrangements in place to securely store and handle the data</w:t>
      </w:r>
    </w:p>
    <w:p w14:paraId="5C7C5852" w14:textId="088C5536" w:rsidR="00DD49BC" w:rsidRDefault="00DD49BC" w:rsidP="00DD49BC">
      <w:pPr>
        <w:spacing w:after="0" w:line="240" w:lineRule="auto"/>
        <w:ind w:left="360"/>
        <w:rPr>
          <w:rFonts w:ascii="Tahoma" w:hAnsi="Tahoma" w:cs="Tahoma"/>
        </w:rPr>
      </w:pPr>
    </w:p>
    <w:p w14:paraId="755795DD" w14:textId="4DEE9E0B" w:rsidR="00DD49BC" w:rsidRDefault="00DD49BC" w:rsidP="00DD49BC">
      <w:pPr>
        <w:spacing w:after="0" w:line="240" w:lineRule="auto"/>
        <w:ind w:left="360"/>
        <w:rPr>
          <w:rFonts w:ascii="Tahoma" w:hAnsi="Tahoma" w:cs="Tahoma"/>
        </w:rPr>
      </w:pPr>
      <w:r>
        <w:rPr>
          <w:rFonts w:ascii="Tahoma" w:hAnsi="Tahoma" w:cs="Tahoma"/>
        </w:rPr>
        <w:t>To be granted access to school workforce information, organisations must comply with its strict terms and conditions covering the confidentiality and handling of the data, security arrangements and retention and use of the data.</w:t>
      </w:r>
    </w:p>
    <w:p w14:paraId="5631DB0B" w14:textId="114B0FEA" w:rsidR="00DD49BC" w:rsidRDefault="00DD49BC" w:rsidP="00DD49BC">
      <w:pPr>
        <w:spacing w:after="0" w:line="240" w:lineRule="auto"/>
        <w:ind w:left="360"/>
        <w:rPr>
          <w:rFonts w:ascii="Tahoma" w:hAnsi="Tahoma" w:cs="Tahoma"/>
        </w:rPr>
      </w:pPr>
    </w:p>
    <w:p w14:paraId="07AE4D97" w14:textId="7B10E96D" w:rsidR="00DD49BC" w:rsidRDefault="00DD49BC" w:rsidP="00DD49BC">
      <w:pPr>
        <w:spacing w:after="0" w:line="240" w:lineRule="auto"/>
        <w:ind w:left="360"/>
        <w:rPr>
          <w:rFonts w:ascii="Tahoma" w:hAnsi="Tahoma" w:cs="Tahoma"/>
        </w:rPr>
      </w:pPr>
      <w:r>
        <w:rPr>
          <w:rFonts w:ascii="Tahoma" w:hAnsi="Tahoma" w:cs="Tahoma"/>
        </w:rPr>
        <w:t>For more information about the DfE’s data sharing process please visit:</w:t>
      </w:r>
    </w:p>
    <w:p w14:paraId="52D7E7FE" w14:textId="5AE0646D" w:rsidR="00DD49BC" w:rsidRDefault="00DB1817" w:rsidP="00DD49BC">
      <w:pPr>
        <w:spacing w:after="0" w:line="240" w:lineRule="auto"/>
        <w:ind w:left="360"/>
        <w:rPr>
          <w:rFonts w:ascii="Tahoma" w:hAnsi="Tahoma" w:cs="Tahoma"/>
        </w:rPr>
      </w:pPr>
      <w:hyperlink r:id="rId14" w:history="1">
        <w:r w:rsidR="00DD49BC" w:rsidRPr="00127B2F">
          <w:rPr>
            <w:rStyle w:val="Hyperlink"/>
            <w:rFonts w:ascii="Tahoma" w:hAnsi="Tahoma" w:cs="Tahoma"/>
          </w:rPr>
          <w:t>https://www.gov.uk/</w:t>
        </w:r>
        <w:r w:rsidR="00DD49BC" w:rsidRPr="00690FEA">
          <w:rPr>
            <w:rStyle w:val="Hyperlink"/>
            <w:rFonts w:ascii="Tahoma" w:hAnsi="Tahoma" w:cs="Tahoma"/>
          </w:rPr>
          <w:t>data</w:t>
        </w:r>
        <w:r w:rsidR="00DD49BC" w:rsidRPr="00127B2F">
          <w:rPr>
            <w:rStyle w:val="Hyperlink"/>
            <w:rFonts w:ascii="Tahoma" w:hAnsi="Tahoma" w:cs="Tahoma"/>
          </w:rPr>
          <w:t>-protection-how-we-collect-and-share-research-data</w:t>
        </w:r>
      </w:hyperlink>
      <w:r w:rsidR="00DD49BC">
        <w:rPr>
          <w:rFonts w:ascii="Tahoma" w:hAnsi="Tahoma" w:cs="Tahoma"/>
        </w:rPr>
        <w:t xml:space="preserve"> </w:t>
      </w:r>
    </w:p>
    <w:p w14:paraId="6D798C80" w14:textId="443C23C4" w:rsidR="00DD49BC" w:rsidRDefault="00DD49BC" w:rsidP="00DD49BC">
      <w:pPr>
        <w:spacing w:after="0" w:line="240" w:lineRule="auto"/>
        <w:ind w:left="360"/>
        <w:rPr>
          <w:rFonts w:ascii="Tahoma" w:hAnsi="Tahoma" w:cs="Tahoma"/>
        </w:rPr>
      </w:pPr>
    </w:p>
    <w:p w14:paraId="5234EB66" w14:textId="6BFD571A" w:rsidR="00DD49BC" w:rsidRDefault="00DD49BC" w:rsidP="00DD49BC">
      <w:pPr>
        <w:spacing w:after="0" w:line="240" w:lineRule="auto"/>
        <w:ind w:left="360"/>
        <w:rPr>
          <w:rFonts w:ascii="Tahoma" w:hAnsi="Tahoma" w:cs="Tahoma"/>
        </w:rPr>
      </w:pPr>
      <w:r>
        <w:rPr>
          <w:rFonts w:ascii="Tahoma" w:hAnsi="Tahoma" w:cs="Tahoma"/>
        </w:rPr>
        <w:t xml:space="preserve">To contact the DfE: </w:t>
      </w:r>
      <w:hyperlink r:id="rId15" w:history="1">
        <w:r w:rsidRPr="00127B2F">
          <w:rPr>
            <w:rStyle w:val="Hyperlink"/>
            <w:rFonts w:ascii="Tahoma" w:hAnsi="Tahoma" w:cs="Tahoma"/>
          </w:rPr>
          <w:t>https://www.gov.uk/contact-dfe</w:t>
        </w:r>
      </w:hyperlink>
      <w:r>
        <w:rPr>
          <w:rFonts w:ascii="Tahoma" w:hAnsi="Tahoma" w:cs="Tahoma"/>
        </w:rPr>
        <w:t xml:space="preserve"> </w:t>
      </w:r>
    </w:p>
    <w:p w14:paraId="71037CD3" w14:textId="450930C9" w:rsidR="00DD49BC" w:rsidRDefault="00DD49BC" w:rsidP="00DD49BC">
      <w:pPr>
        <w:spacing w:after="0" w:line="240" w:lineRule="auto"/>
        <w:ind w:left="360"/>
        <w:rPr>
          <w:rFonts w:ascii="Tahoma" w:hAnsi="Tahoma" w:cs="Tahoma"/>
        </w:rPr>
      </w:pPr>
    </w:p>
    <w:p w14:paraId="0CA16C62" w14:textId="77777777" w:rsidR="00DD49BC" w:rsidRPr="00DD49BC" w:rsidRDefault="00DD49BC" w:rsidP="00DD49BC">
      <w:pPr>
        <w:spacing w:after="0" w:line="240" w:lineRule="auto"/>
        <w:ind w:left="360"/>
        <w:rPr>
          <w:rFonts w:ascii="Tahoma" w:hAnsi="Tahoma" w:cs="Tahoma"/>
        </w:rPr>
      </w:pPr>
    </w:p>
    <w:p w14:paraId="08C3E633" w14:textId="7A42D9CB" w:rsidR="001A4E87" w:rsidRDefault="00900E72" w:rsidP="00900E72">
      <w:pPr>
        <w:pStyle w:val="ListParagraph"/>
        <w:numPr>
          <w:ilvl w:val="0"/>
          <w:numId w:val="3"/>
        </w:numPr>
        <w:spacing w:after="0" w:line="240" w:lineRule="auto"/>
        <w:rPr>
          <w:rFonts w:ascii="Tahoma" w:hAnsi="Tahoma" w:cs="Tahoma"/>
          <w:b/>
          <w:color w:val="006699"/>
        </w:rPr>
      </w:pPr>
      <w:r>
        <w:rPr>
          <w:rFonts w:ascii="Tahoma" w:hAnsi="Tahoma" w:cs="Tahoma"/>
          <w:b/>
          <w:color w:val="006699"/>
        </w:rPr>
        <w:t>Requesting access to your personal data</w:t>
      </w:r>
    </w:p>
    <w:p w14:paraId="3DBB37BC" w14:textId="77777777" w:rsidR="00900E72" w:rsidRDefault="00900E72" w:rsidP="00900E72">
      <w:pPr>
        <w:pStyle w:val="ListParagraph"/>
        <w:spacing w:after="0" w:line="240" w:lineRule="auto"/>
        <w:ind w:left="360"/>
        <w:rPr>
          <w:rFonts w:ascii="Tahoma" w:hAnsi="Tahoma" w:cs="Tahoma"/>
          <w:b/>
          <w:color w:val="006699"/>
        </w:rPr>
      </w:pPr>
    </w:p>
    <w:p w14:paraId="042218BF" w14:textId="58DED47C" w:rsidR="00900E72" w:rsidRDefault="00900E72" w:rsidP="00900E72">
      <w:pPr>
        <w:pStyle w:val="ListParagraph"/>
        <w:spacing w:after="0" w:line="240" w:lineRule="auto"/>
        <w:ind w:left="360"/>
        <w:rPr>
          <w:rFonts w:ascii="Tahoma" w:hAnsi="Tahoma" w:cs="Tahoma"/>
        </w:rPr>
      </w:pPr>
      <w:r w:rsidRPr="00900E72">
        <w:rPr>
          <w:rFonts w:ascii="Tahoma" w:hAnsi="Tahoma" w:cs="Tahoma"/>
        </w:rPr>
        <w:lastRenderedPageBreak/>
        <w:t xml:space="preserve">Under the data protection </w:t>
      </w:r>
      <w:proofErr w:type="gramStart"/>
      <w:r w:rsidRPr="00900E72">
        <w:rPr>
          <w:rFonts w:ascii="Tahoma" w:hAnsi="Tahoma" w:cs="Tahoma"/>
        </w:rPr>
        <w:t>legislation</w:t>
      </w:r>
      <w:proofErr w:type="gramEnd"/>
      <w:r w:rsidRPr="00900E72">
        <w:rPr>
          <w:rFonts w:ascii="Tahoma" w:hAnsi="Tahoma" w:cs="Tahoma"/>
        </w:rPr>
        <w:t xml:space="preserve"> you have the right to request access to information about you that is held by AAT.</w:t>
      </w:r>
      <w:r>
        <w:rPr>
          <w:rFonts w:ascii="Tahoma" w:hAnsi="Tahoma" w:cs="Tahoma"/>
        </w:rPr>
        <w:t xml:space="preserve">  To make a request for your personal information contact:</w:t>
      </w:r>
    </w:p>
    <w:p w14:paraId="5C6CE6CB" w14:textId="77777777" w:rsidR="00900E72" w:rsidRDefault="00900E72" w:rsidP="00900E72">
      <w:pPr>
        <w:pStyle w:val="ListParagraph"/>
        <w:spacing w:after="0" w:line="240" w:lineRule="auto"/>
        <w:ind w:left="360"/>
        <w:rPr>
          <w:rFonts w:ascii="Tahoma" w:hAnsi="Tahoma" w:cs="Tahoma"/>
        </w:rPr>
      </w:pPr>
    </w:p>
    <w:p w14:paraId="22B2E407" w14:textId="47C4823A" w:rsidR="00900E72" w:rsidRPr="00690FEA" w:rsidRDefault="00900E72" w:rsidP="00900E72">
      <w:pPr>
        <w:pStyle w:val="ListParagraph"/>
        <w:numPr>
          <w:ilvl w:val="0"/>
          <w:numId w:val="7"/>
        </w:numPr>
        <w:spacing w:after="0" w:line="240" w:lineRule="auto"/>
        <w:rPr>
          <w:rFonts w:ascii="Tahoma" w:hAnsi="Tahoma" w:cs="Tahoma"/>
          <w:highlight w:val="yellow"/>
        </w:rPr>
      </w:pPr>
      <w:r>
        <w:rPr>
          <w:rFonts w:ascii="Tahoma" w:hAnsi="Tahoma" w:cs="Tahoma"/>
        </w:rPr>
        <w:t>(</w:t>
      </w:r>
      <w:r w:rsidRPr="00690FEA">
        <w:rPr>
          <w:rFonts w:ascii="Tahoma" w:hAnsi="Tahoma" w:cs="Tahoma"/>
          <w:highlight w:val="yellow"/>
        </w:rPr>
        <w:t>insert name of Admin Lead)</w:t>
      </w:r>
    </w:p>
    <w:p w14:paraId="43E2A507" w14:textId="77777777" w:rsidR="00900E72" w:rsidRPr="00690FEA" w:rsidRDefault="00900E72" w:rsidP="00900E72">
      <w:pPr>
        <w:pStyle w:val="ListParagraph"/>
        <w:numPr>
          <w:ilvl w:val="0"/>
          <w:numId w:val="7"/>
        </w:numPr>
        <w:spacing w:after="0" w:line="240" w:lineRule="auto"/>
        <w:rPr>
          <w:rFonts w:ascii="Tahoma" w:hAnsi="Tahoma" w:cs="Tahoma"/>
          <w:highlight w:val="yellow"/>
        </w:rPr>
      </w:pPr>
      <w:r w:rsidRPr="00690FEA">
        <w:rPr>
          <w:rFonts w:ascii="Tahoma" w:hAnsi="Tahoma" w:cs="Tahoma"/>
          <w:highlight w:val="yellow"/>
        </w:rPr>
        <w:t>(insert telephone number)</w:t>
      </w:r>
    </w:p>
    <w:p w14:paraId="643F1A8D" w14:textId="46A268B9" w:rsidR="00900E72" w:rsidRPr="00690FEA" w:rsidRDefault="00900E72" w:rsidP="00900E72">
      <w:pPr>
        <w:pStyle w:val="ListParagraph"/>
        <w:numPr>
          <w:ilvl w:val="0"/>
          <w:numId w:val="7"/>
        </w:numPr>
        <w:spacing w:after="0" w:line="240" w:lineRule="auto"/>
        <w:rPr>
          <w:rFonts w:ascii="Tahoma" w:hAnsi="Tahoma" w:cs="Tahoma"/>
          <w:highlight w:val="yellow"/>
        </w:rPr>
      </w:pPr>
      <w:r w:rsidRPr="00690FEA">
        <w:rPr>
          <w:rFonts w:ascii="Tahoma" w:hAnsi="Tahoma" w:cs="Tahoma"/>
          <w:highlight w:val="yellow"/>
        </w:rPr>
        <w:t>(insert email address)</w:t>
      </w:r>
    </w:p>
    <w:p w14:paraId="41FBD73F" w14:textId="5F9861F0" w:rsidR="00900E72" w:rsidRDefault="00900E72" w:rsidP="00900E72">
      <w:pPr>
        <w:spacing w:after="0" w:line="240" w:lineRule="auto"/>
        <w:rPr>
          <w:rFonts w:ascii="Tahoma" w:hAnsi="Tahoma" w:cs="Tahoma"/>
        </w:rPr>
      </w:pPr>
      <w:r w:rsidRPr="75F21B57">
        <w:rPr>
          <w:rFonts w:ascii="Tahoma" w:hAnsi="Tahoma" w:cs="Tahoma"/>
        </w:rPr>
        <w:t xml:space="preserve">     Or</w:t>
      </w:r>
    </w:p>
    <w:p w14:paraId="2ABDA6FB" w14:textId="41217DC7" w:rsidR="25491975" w:rsidRDefault="25491975" w:rsidP="75F21B57">
      <w:pPr>
        <w:pStyle w:val="ListParagraph"/>
        <w:numPr>
          <w:ilvl w:val="0"/>
          <w:numId w:val="9"/>
        </w:numPr>
        <w:spacing w:after="0" w:line="240" w:lineRule="auto"/>
        <w:rPr>
          <w:rFonts w:eastAsiaTheme="minorEastAsia"/>
          <w:color w:val="000000" w:themeColor="text1"/>
        </w:rPr>
      </w:pPr>
      <w:r w:rsidRPr="75F21B57">
        <w:rPr>
          <w:rFonts w:ascii="Tahoma" w:eastAsia="Tahoma" w:hAnsi="Tahoma" w:cs="Tahoma"/>
          <w:color w:val="000000" w:themeColor="text1"/>
        </w:rPr>
        <w:t xml:space="preserve">Tracy Monk </w:t>
      </w:r>
    </w:p>
    <w:p w14:paraId="1F9A1CCD" w14:textId="5F035932" w:rsidR="25491975" w:rsidRDefault="25491975" w:rsidP="75F21B57">
      <w:pPr>
        <w:pStyle w:val="ListParagraph"/>
        <w:numPr>
          <w:ilvl w:val="0"/>
          <w:numId w:val="9"/>
        </w:numPr>
        <w:spacing w:line="240" w:lineRule="auto"/>
        <w:rPr>
          <w:rFonts w:eastAsiaTheme="minorEastAsia"/>
          <w:color w:val="000000" w:themeColor="text1"/>
        </w:rPr>
      </w:pPr>
      <w:r w:rsidRPr="75F21B57">
        <w:rPr>
          <w:rFonts w:ascii="Tahoma" w:eastAsia="Tahoma" w:hAnsi="Tahoma" w:cs="Tahoma"/>
          <w:color w:val="000000" w:themeColor="text1"/>
        </w:rPr>
        <w:t>Data Protection Officer</w:t>
      </w:r>
    </w:p>
    <w:p w14:paraId="236C47A2" w14:textId="09A86DF2" w:rsidR="25491975" w:rsidRDefault="25491975" w:rsidP="75F21B57">
      <w:pPr>
        <w:pStyle w:val="ListParagraph"/>
        <w:numPr>
          <w:ilvl w:val="0"/>
          <w:numId w:val="9"/>
        </w:numPr>
        <w:spacing w:line="240" w:lineRule="auto"/>
        <w:rPr>
          <w:rFonts w:eastAsiaTheme="minorEastAsia"/>
          <w:color w:val="000000" w:themeColor="text1"/>
        </w:rPr>
      </w:pPr>
      <w:r w:rsidRPr="75F21B57">
        <w:rPr>
          <w:rFonts w:ascii="Tahoma" w:eastAsia="Tahoma" w:hAnsi="Tahoma" w:cs="Tahoma"/>
          <w:color w:val="000000" w:themeColor="text1"/>
        </w:rPr>
        <w:t>Tel: 01202 736269</w:t>
      </w:r>
    </w:p>
    <w:p w14:paraId="4E297029" w14:textId="06754646" w:rsidR="25491975" w:rsidRDefault="25491975" w:rsidP="75F21B57">
      <w:pPr>
        <w:pStyle w:val="ListParagraph"/>
        <w:numPr>
          <w:ilvl w:val="0"/>
          <w:numId w:val="9"/>
        </w:numPr>
        <w:rPr>
          <w:rFonts w:eastAsiaTheme="minorEastAsia"/>
          <w:color w:val="000000" w:themeColor="text1"/>
        </w:rPr>
      </w:pPr>
      <w:r w:rsidRPr="75F21B57">
        <w:rPr>
          <w:rFonts w:ascii="Tahoma" w:eastAsia="Tahoma" w:hAnsi="Tahoma" w:cs="Tahoma"/>
          <w:color w:val="000000" w:themeColor="text1"/>
        </w:rPr>
        <w:t xml:space="preserve">Email: </w:t>
      </w:r>
      <w:hyperlink r:id="rId16">
        <w:r w:rsidRPr="75F21B57">
          <w:rPr>
            <w:rStyle w:val="Hyperlink"/>
            <w:rFonts w:ascii="Tahoma" w:eastAsia="Tahoma" w:hAnsi="Tahoma" w:cs="Tahoma"/>
          </w:rPr>
          <w:t>tracy.monk@aat.education</w:t>
        </w:r>
      </w:hyperlink>
    </w:p>
    <w:p w14:paraId="7A086695" w14:textId="77777777" w:rsidR="00900E72" w:rsidRPr="00FA61FA" w:rsidRDefault="00900E72" w:rsidP="00900E72">
      <w:pPr>
        <w:rPr>
          <w:szCs w:val="24"/>
        </w:rPr>
      </w:pPr>
    </w:p>
    <w:p w14:paraId="54D9D6C7" w14:textId="36A65366" w:rsidR="00900E72" w:rsidRPr="00900E72" w:rsidRDefault="00900E72" w:rsidP="00900E72">
      <w:pPr>
        <w:ind w:firstLine="357"/>
        <w:rPr>
          <w:rFonts w:ascii="Tahoma" w:hAnsi="Tahoma" w:cs="Tahoma"/>
          <w:szCs w:val="24"/>
        </w:rPr>
      </w:pPr>
      <w:r w:rsidRPr="00900E72">
        <w:rPr>
          <w:rFonts w:ascii="Tahoma" w:hAnsi="Tahoma" w:cs="Tahoma"/>
          <w:szCs w:val="24"/>
        </w:rPr>
        <w:t>You also have the right to:</w:t>
      </w:r>
    </w:p>
    <w:p w14:paraId="44117765" w14:textId="77777777" w:rsidR="00900E72" w:rsidRPr="00900E72" w:rsidRDefault="00900E72" w:rsidP="00900E72">
      <w:pPr>
        <w:pStyle w:val="ListParagraph"/>
        <w:numPr>
          <w:ilvl w:val="0"/>
          <w:numId w:val="8"/>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object to processing of personal data that is likely to cause, or is causing, damage or distress</w:t>
      </w:r>
    </w:p>
    <w:p w14:paraId="6D1E3521" w14:textId="77777777" w:rsidR="00900E72" w:rsidRPr="00900E72" w:rsidRDefault="00900E72" w:rsidP="00900E72">
      <w:pPr>
        <w:pStyle w:val="ListParagraph"/>
        <w:numPr>
          <w:ilvl w:val="0"/>
          <w:numId w:val="8"/>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prevent processing for the purpose of direct marketing</w:t>
      </w:r>
    </w:p>
    <w:p w14:paraId="3AE93238" w14:textId="77777777" w:rsidR="00900E72" w:rsidRPr="00900E72" w:rsidRDefault="00900E72" w:rsidP="00900E72">
      <w:pPr>
        <w:pStyle w:val="ListParagraph"/>
        <w:numPr>
          <w:ilvl w:val="0"/>
          <w:numId w:val="8"/>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object to decisions being taken by automated means</w:t>
      </w:r>
    </w:p>
    <w:p w14:paraId="1F38524E" w14:textId="77777777" w:rsidR="00900E72" w:rsidRPr="00900E72" w:rsidRDefault="00900E72" w:rsidP="00900E72">
      <w:pPr>
        <w:pStyle w:val="ListParagraph"/>
        <w:numPr>
          <w:ilvl w:val="0"/>
          <w:numId w:val="8"/>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in certain circumstances, have inaccurate personal data rectified, blocked, erased or destroyed; and</w:t>
      </w:r>
    </w:p>
    <w:p w14:paraId="4EBA4A82" w14:textId="77777777" w:rsidR="00900E72" w:rsidRPr="00900E72" w:rsidRDefault="00900E72" w:rsidP="00900E72">
      <w:pPr>
        <w:pStyle w:val="ListParagraph"/>
        <w:numPr>
          <w:ilvl w:val="0"/>
          <w:numId w:val="8"/>
        </w:numPr>
        <w:suppressAutoHyphens/>
        <w:autoSpaceDN w:val="0"/>
        <w:spacing w:after="0" w:line="240" w:lineRule="auto"/>
        <w:ind w:left="714" w:hanging="357"/>
        <w:contextualSpacing w:val="0"/>
        <w:textAlignment w:val="baseline"/>
        <w:rPr>
          <w:rFonts w:ascii="Tahoma" w:hAnsi="Tahoma" w:cs="Tahoma"/>
          <w:szCs w:val="24"/>
        </w:rPr>
      </w:pPr>
      <w:r w:rsidRPr="00900E72">
        <w:rPr>
          <w:rFonts w:ascii="Tahoma" w:hAnsi="Tahoma" w:cs="Tahoma"/>
          <w:szCs w:val="24"/>
        </w:rPr>
        <w:t xml:space="preserve">claim compensation for damages caused by a breach of the Data Protection regulations </w:t>
      </w:r>
    </w:p>
    <w:p w14:paraId="44BC7895" w14:textId="77777777" w:rsidR="00900E72" w:rsidRDefault="00900E72" w:rsidP="00E44A9B">
      <w:pPr>
        <w:spacing w:after="0" w:line="240" w:lineRule="auto"/>
        <w:ind w:left="357"/>
        <w:rPr>
          <w:rFonts w:ascii="Tahoma" w:hAnsi="Tahoma" w:cs="Tahoma"/>
          <w:szCs w:val="24"/>
        </w:rPr>
      </w:pPr>
    </w:p>
    <w:p w14:paraId="2107C078" w14:textId="035CEE84" w:rsidR="00DD49BC" w:rsidRDefault="00900E72" w:rsidP="00E44A9B">
      <w:pPr>
        <w:spacing w:after="0" w:line="240" w:lineRule="auto"/>
        <w:ind w:left="357"/>
        <w:rPr>
          <w:rStyle w:val="Hyperlink"/>
          <w:rFonts w:ascii="Tahoma" w:hAnsi="Tahoma" w:cs="Tahoma"/>
          <w:szCs w:val="24"/>
        </w:rPr>
      </w:pPr>
      <w:r w:rsidRPr="00900E72">
        <w:rPr>
          <w:rFonts w:ascii="Tahoma" w:hAnsi="Tahoma" w:cs="Tahoma"/>
          <w:szCs w:val="24"/>
        </w:rPr>
        <w:t xml:space="preserve">If you have a concern about the way </w:t>
      </w:r>
      <w:r>
        <w:rPr>
          <w:rFonts w:ascii="Tahoma" w:hAnsi="Tahoma" w:cs="Tahoma"/>
          <w:szCs w:val="24"/>
        </w:rPr>
        <w:t>AAT collect or use</w:t>
      </w:r>
      <w:r w:rsidRPr="00900E72">
        <w:rPr>
          <w:rFonts w:ascii="Tahoma" w:hAnsi="Tahoma" w:cs="Tahoma"/>
          <w:szCs w:val="24"/>
        </w:rPr>
        <w:t xml:space="preserve"> your personal data, you </w:t>
      </w:r>
      <w:r>
        <w:rPr>
          <w:rFonts w:ascii="Tahoma" w:hAnsi="Tahoma" w:cs="Tahoma"/>
          <w:szCs w:val="24"/>
        </w:rPr>
        <w:t xml:space="preserve">should </w:t>
      </w:r>
      <w:r w:rsidRPr="00900E72">
        <w:rPr>
          <w:rFonts w:ascii="Tahoma" w:hAnsi="Tahoma" w:cs="Tahoma"/>
          <w:szCs w:val="24"/>
        </w:rPr>
        <w:t xml:space="preserve">raise your concern with </w:t>
      </w:r>
      <w:r>
        <w:rPr>
          <w:rFonts w:ascii="Tahoma" w:hAnsi="Tahoma" w:cs="Tahoma"/>
          <w:szCs w:val="24"/>
        </w:rPr>
        <w:t>AAT</w:t>
      </w:r>
      <w:r w:rsidRPr="00900E72">
        <w:rPr>
          <w:rFonts w:ascii="Tahoma" w:hAnsi="Tahoma" w:cs="Tahoma"/>
          <w:szCs w:val="24"/>
        </w:rPr>
        <w:t xml:space="preserve"> in the first instance. Alternatively, you can contact the Information Commissioner’s Office at </w:t>
      </w:r>
      <w:hyperlink r:id="rId17" w:history="1">
        <w:r w:rsidR="00DD49BC" w:rsidRPr="00127B2F">
          <w:rPr>
            <w:rStyle w:val="Hyperlink"/>
            <w:rFonts w:ascii="Tahoma" w:hAnsi="Tahoma" w:cs="Tahoma"/>
            <w:szCs w:val="24"/>
          </w:rPr>
          <w:t>https://ico.org.uk/concerns/</w:t>
        </w:r>
      </w:hyperlink>
    </w:p>
    <w:p w14:paraId="1F36E91D" w14:textId="70B099B6" w:rsidR="00E44A9B" w:rsidRDefault="00E44A9B" w:rsidP="00E44A9B">
      <w:pPr>
        <w:spacing w:after="0" w:line="240" w:lineRule="auto"/>
        <w:ind w:left="357"/>
        <w:rPr>
          <w:rStyle w:val="Hyperlink"/>
          <w:rFonts w:ascii="Tahoma" w:hAnsi="Tahoma" w:cs="Tahoma"/>
          <w:szCs w:val="24"/>
        </w:rPr>
      </w:pPr>
    </w:p>
    <w:p w14:paraId="4205C4FE" w14:textId="77777777" w:rsidR="00E44A9B" w:rsidRDefault="00E44A9B" w:rsidP="00E44A9B">
      <w:pPr>
        <w:spacing w:after="0" w:line="240" w:lineRule="auto"/>
        <w:ind w:left="357"/>
        <w:rPr>
          <w:rFonts w:ascii="Tahoma" w:hAnsi="Tahoma" w:cs="Tahoma"/>
          <w:color w:val="0000FF"/>
          <w:szCs w:val="24"/>
          <w:u w:val="single"/>
        </w:rPr>
      </w:pPr>
    </w:p>
    <w:p w14:paraId="3FB9D580" w14:textId="478EF2BD" w:rsidR="00DD49BC" w:rsidRDefault="00DD49BC" w:rsidP="00E44A9B">
      <w:pPr>
        <w:pStyle w:val="ListParagraph"/>
        <w:numPr>
          <w:ilvl w:val="0"/>
          <w:numId w:val="3"/>
        </w:numPr>
        <w:spacing w:after="0" w:line="240" w:lineRule="auto"/>
        <w:rPr>
          <w:rFonts w:ascii="Tahoma" w:hAnsi="Tahoma" w:cs="Tahoma"/>
          <w:b/>
          <w:color w:val="006699"/>
          <w:szCs w:val="24"/>
        </w:rPr>
      </w:pPr>
      <w:r>
        <w:rPr>
          <w:rFonts w:ascii="Tahoma" w:hAnsi="Tahoma" w:cs="Tahoma"/>
          <w:b/>
          <w:color w:val="006699"/>
          <w:szCs w:val="24"/>
        </w:rPr>
        <w:t>Further information:</w:t>
      </w:r>
    </w:p>
    <w:p w14:paraId="52031A8B" w14:textId="3499E943" w:rsidR="00DD49BC" w:rsidRDefault="00DD49BC" w:rsidP="00E44A9B">
      <w:pPr>
        <w:pStyle w:val="ListParagraph"/>
        <w:spacing w:after="0" w:line="240" w:lineRule="auto"/>
        <w:ind w:left="360"/>
        <w:rPr>
          <w:rFonts w:ascii="Tahoma" w:hAnsi="Tahoma" w:cs="Tahoma"/>
          <w:szCs w:val="24"/>
        </w:rPr>
      </w:pPr>
    </w:p>
    <w:p w14:paraId="0F968A3B" w14:textId="267F141A" w:rsidR="00DD49BC" w:rsidRPr="00DD49BC" w:rsidRDefault="00DD49BC" w:rsidP="00E44A9B">
      <w:pPr>
        <w:pStyle w:val="ListParagraph"/>
        <w:spacing w:after="0" w:line="240" w:lineRule="auto"/>
        <w:ind w:left="360"/>
        <w:rPr>
          <w:rFonts w:ascii="Tahoma" w:hAnsi="Tahoma" w:cs="Tahoma"/>
          <w:szCs w:val="24"/>
        </w:rPr>
      </w:pPr>
      <w:r>
        <w:rPr>
          <w:rFonts w:ascii="Tahoma" w:hAnsi="Tahoma" w:cs="Tahoma"/>
          <w:szCs w:val="24"/>
        </w:rPr>
        <w:t>If you would like to discuss anything in this privacy notice please contact:</w:t>
      </w:r>
    </w:p>
    <w:p w14:paraId="2D444BDC" w14:textId="77777777" w:rsidR="00EE415E" w:rsidRDefault="00EE415E" w:rsidP="00F74BDA">
      <w:pPr>
        <w:pStyle w:val="ListParagraph"/>
        <w:spacing w:after="0" w:line="240" w:lineRule="auto"/>
        <w:jc w:val="center"/>
        <w:rPr>
          <w:rFonts w:ascii="Tahoma" w:hAnsi="Tahoma" w:cs="Tahoma"/>
          <w:b/>
          <w:color w:val="006699"/>
        </w:rPr>
      </w:pPr>
    </w:p>
    <w:p w14:paraId="762389FD" w14:textId="77777777" w:rsidR="00DD49BC" w:rsidRPr="00690FEA" w:rsidRDefault="00DD49BC" w:rsidP="00DD49BC">
      <w:pPr>
        <w:pStyle w:val="ListParagraph"/>
        <w:numPr>
          <w:ilvl w:val="0"/>
          <w:numId w:val="7"/>
        </w:numPr>
        <w:spacing w:after="0" w:line="240" w:lineRule="auto"/>
        <w:rPr>
          <w:rFonts w:ascii="Tahoma" w:hAnsi="Tahoma" w:cs="Tahoma"/>
          <w:highlight w:val="yellow"/>
        </w:rPr>
      </w:pPr>
      <w:r w:rsidRPr="00690FEA">
        <w:rPr>
          <w:rFonts w:ascii="Tahoma" w:hAnsi="Tahoma" w:cs="Tahoma"/>
          <w:highlight w:val="yellow"/>
        </w:rPr>
        <w:t>(insert name of Admin Lead)</w:t>
      </w:r>
    </w:p>
    <w:p w14:paraId="4C71B4CE" w14:textId="77777777" w:rsidR="00DD49BC" w:rsidRPr="00690FEA" w:rsidRDefault="00DD49BC" w:rsidP="00DD49BC">
      <w:pPr>
        <w:pStyle w:val="ListParagraph"/>
        <w:numPr>
          <w:ilvl w:val="0"/>
          <w:numId w:val="7"/>
        </w:numPr>
        <w:spacing w:after="0" w:line="240" w:lineRule="auto"/>
        <w:rPr>
          <w:rFonts w:ascii="Tahoma" w:hAnsi="Tahoma" w:cs="Tahoma"/>
          <w:highlight w:val="yellow"/>
        </w:rPr>
      </w:pPr>
      <w:r w:rsidRPr="00690FEA">
        <w:rPr>
          <w:rFonts w:ascii="Tahoma" w:hAnsi="Tahoma" w:cs="Tahoma"/>
          <w:highlight w:val="yellow"/>
        </w:rPr>
        <w:t>(insert telephone number)</w:t>
      </w:r>
    </w:p>
    <w:p w14:paraId="41323374" w14:textId="77777777" w:rsidR="00DD49BC" w:rsidRPr="00690FEA" w:rsidRDefault="00DD49BC" w:rsidP="00DD49BC">
      <w:pPr>
        <w:pStyle w:val="ListParagraph"/>
        <w:numPr>
          <w:ilvl w:val="0"/>
          <w:numId w:val="7"/>
        </w:numPr>
        <w:spacing w:after="0" w:line="240" w:lineRule="auto"/>
        <w:rPr>
          <w:rFonts w:ascii="Tahoma" w:hAnsi="Tahoma" w:cs="Tahoma"/>
          <w:highlight w:val="yellow"/>
        </w:rPr>
      </w:pPr>
      <w:r w:rsidRPr="00690FEA">
        <w:rPr>
          <w:rFonts w:ascii="Tahoma" w:hAnsi="Tahoma" w:cs="Tahoma"/>
          <w:highlight w:val="yellow"/>
        </w:rPr>
        <w:t>(insert email address)</w:t>
      </w:r>
    </w:p>
    <w:p w14:paraId="3DECC334" w14:textId="77777777" w:rsidR="00DD49BC" w:rsidRDefault="00DD49BC" w:rsidP="00DD49BC">
      <w:pPr>
        <w:spacing w:after="0" w:line="240" w:lineRule="auto"/>
        <w:rPr>
          <w:rFonts w:ascii="Tahoma" w:hAnsi="Tahoma" w:cs="Tahoma"/>
        </w:rPr>
      </w:pPr>
      <w:r w:rsidRPr="75F21B57">
        <w:rPr>
          <w:rFonts w:ascii="Tahoma" w:hAnsi="Tahoma" w:cs="Tahoma"/>
        </w:rPr>
        <w:t xml:space="preserve">     Or</w:t>
      </w:r>
    </w:p>
    <w:p w14:paraId="6CF00EF3" w14:textId="5190CAFC" w:rsidR="0CF50862" w:rsidRDefault="0CF50862" w:rsidP="75F21B57">
      <w:pPr>
        <w:pStyle w:val="ListParagraph"/>
        <w:numPr>
          <w:ilvl w:val="0"/>
          <w:numId w:val="9"/>
        </w:numPr>
        <w:spacing w:after="0" w:line="240" w:lineRule="auto"/>
        <w:rPr>
          <w:rFonts w:eastAsiaTheme="minorEastAsia"/>
          <w:color w:val="000000" w:themeColor="text1"/>
        </w:rPr>
      </w:pPr>
      <w:r w:rsidRPr="75F21B57">
        <w:rPr>
          <w:rFonts w:ascii="Tahoma" w:eastAsia="Tahoma" w:hAnsi="Tahoma" w:cs="Tahoma"/>
          <w:color w:val="000000" w:themeColor="text1"/>
        </w:rPr>
        <w:t xml:space="preserve">Tracy Monk </w:t>
      </w:r>
    </w:p>
    <w:p w14:paraId="2AA6C61C" w14:textId="239D2F1F" w:rsidR="0CF50862" w:rsidRDefault="0CF50862" w:rsidP="75F21B57">
      <w:pPr>
        <w:pStyle w:val="ListParagraph"/>
        <w:numPr>
          <w:ilvl w:val="0"/>
          <w:numId w:val="9"/>
        </w:numPr>
        <w:spacing w:line="240" w:lineRule="auto"/>
        <w:rPr>
          <w:rFonts w:eastAsiaTheme="minorEastAsia"/>
          <w:color w:val="000000" w:themeColor="text1"/>
        </w:rPr>
      </w:pPr>
      <w:r w:rsidRPr="75F21B57">
        <w:rPr>
          <w:rFonts w:ascii="Tahoma" w:eastAsia="Tahoma" w:hAnsi="Tahoma" w:cs="Tahoma"/>
          <w:color w:val="000000" w:themeColor="text1"/>
        </w:rPr>
        <w:t>Data Protection Officer</w:t>
      </w:r>
    </w:p>
    <w:p w14:paraId="1998ABFB" w14:textId="1387DE99" w:rsidR="0CF50862" w:rsidRDefault="0CF50862" w:rsidP="75F21B57">
      <w:pPr>
        <w:pStyle w:val="ListParagraph"/>
        <w:numPr>
          <w:ilvl w:val="0"/>
          <w:numId w:val="9"/>
        </w:numPr>
        <w:spacing w:line="240" w:lineRule="auto"/>
        <w:rPr>
          <w:rFonts w:eastAsiaTheme="minorEastAsia"/>
          <w:color w:val="000000" w:themeColor="text1"/>
        </w:rPr>
      </w:pPr>
      <w:r w:rsidRPr="75F21B57">
        <w:rPr>
          <w:rFonts w:ascii="Tahoma" w:eastAsia="Tahoma" w:hAnsi="Tahoma" w:cs="Tahoma"/>
          <w:color w:val="000000" w:themeColor="text1"/>
        </w:rPr>
        <w:t>Tel: 01202 736269</w:t>
      </w:r>
    </w:p>
    <w:p w14:paraId="4793909E" w14:textId="58B04CEA" w:rsidR="0CF50862" w:rsidRDefault="0CF50862" w:rsidP="75F21B57">
      <w:pPr>
        <w:pStyle w:val="ListParagraph"/>
        <w:numPr>
          <w:ilvl w:val="0"/>
          <w:numId w:val="9"/>
        </w:numPr>
        <w:rPr>
          <w:rFonts w:eastAsiaTheme="minorEastAsia"/>
          <w:color w:val="000000" w:themeColor="text1"/>
        </w:rPr>
      </w:pPr>
      <w:r w:rsidRPr="75F21B57">
        <w:rPr>
          <w:rFonts w:ascii="Tahoma" w:eastAsia="Tahoma" w:hAnsi="Tahoma" w:cs="Tahoma"/>
          <w:color w:val="000000" w:themeColor="text1"/>
        </w:rPr>
        <w:t xml:space="preserve">Email: </w:t>
      </w:r>
      <w:hyperlink r:id="rId18">
        <w:r w:rsidRPr="75F21B57">
          <w:rPr>
            <w:rStyle w:val="Hyperlink"/>
            <w:rFonts w:ascii="Tahoma" w:eastAsia="Tahoma" w:hAnsi="Tahoma" w:cs="Tahoma"/>
          </w:rPr>
          <w:t>tracy.monk@aat.education</w:t>
        </w:r>
      </w:hyperlink>
    </w:p>
    <w:p w14:paraId="37E621CA" w14:textId="768F439B" w:rsidR="75F21B57" w:rsidRDefault="75F21B57" w:rsidP="75F21B57">
      <w:pPr>
        <w:spacing w:after="0" w:line="240" w:lineRule="auto"/>
        <w:ind w:left="1440"/>
        <w:rPr>
          <w:rFonts w:ascii="Tahoma" w:hAnsi="Tahoma" w:cs="Tahoma"/>
        </w:rPr>
      </w:pPr>
    </w:p>
    <w:p w14:paraId="301EFF74" w14:textId="77777777" w:rsidR="00EE415E" w:rsidRDefault="00EE415E" w:rsidP="00F74BDA">
      <w:pPr>
        <w:pStyle w:val="ListParagraph"/>
        <w:spacing w:after="0" w:line="240" w:lineRule="auto"/>
        <w:jc w:val="center"/>
        <w:rPr>
          <w:rFonts w:ascii="Tahoma" w:hAnsi="Tahoma" w:cs="Tahoma"/>
          <w:b/>
          <w:color w:val="006699"/>
        </w:rPr>
      </w:pPr>
    </w:p>
    <w:p w14:paraId="5C8C203C" w14:textId="4E178612" w:rsidR="00EE415E" w:rsidRDefault="00EE415E" w:rsidP="7FB1116E">
      <w:pPr>
        <w:pStyle w:val="ListParagraph"/>
        <w:spacing w:after="0" w:line="240" w:lineRule="auto"/>
        <w:ind w:left="0"/>
        <w:jc w:val="center"/>
        <w:rPr>
          <w:rFonts w:ascii="Tahoma" w:hAnsi="Tahoma" w:cs="Tahoma"/>
          <w:b/>
          <w:bCs/>
          <w:color w:val="006699"/>
        </w:rPr>
      </w:pPr>
    </w:p>
    <w:p w14:paraId="7988CA11" w14:textId="7E19CA77" w:rsidR="00EE415E" w:rsidRPr="00CB7321" w:rsidRDefault="00EE415E" w:rsidP="7FB1116E">
      <w:pPr>
        <w:spacing w:after="0" w:line="240" w:lineRule="auto"/>
        <w:jc w:val="center"/>
        <w:rPr>
          <w:rFonts w:ascii="Tahoma" w:hAnsi="Tahoma" w:cs="Tahoma"/>
          <w:b/>
          <w:bCs/>
          <w:color w:val="006699"/>
        </w:rPr>
      </w:pPr>
    </w:p>
    <w:p w14:paraId="55471246" w14:textId="2AB86B18" w:rsidR="00730E4A" w:rsidRPr="008B47AA" w:rsidRDefault="008B47AA" w:rsidP="00E44A9B">
      <w:pPr>
        <w:pStyle w:val="ListParagraph"/>
        <w:spacing w:after="0" w:line="240" w:lineRule="auto"/>
        <w:ind w:left="0"/>
        <w:jc w:val="center"/>
        <w:rPr>
          <w:sz w:val="24"/>
          <w:szCs w:val="24"/>
        </w:rPr>
      </w:pPr>
      <w:r>
        <w:rPr>
          <w:rFonts w:ascii="Tahoma" w:hAnsi="Tahoma" w:cs="Tahoma"/>
          <w:b/>
          <w:color w:val="006699"/>
        </w:rPr>
        <w:t>Outstanding Achievement for All</w:t>
      </w:r>
    </w:p>
    <w:sectPr w:rsidR="00730E4A" w:rsidRPr="008B47AA" w:rsidSect="00C82BE3">
      <w:footerReference w:type="default" r:id="rId19"/>
      <w:headerReference w:type="first" r:id="rId20"/>
      <w:pgSz w:w="11907" w:h="16840"/>
      <w:pgMar w:top="1440" w:right="1417" w:bottom="1440"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30EE" w14:textId="77777777" w:rsidR="00DB1817" w:rsidRDefault="00DB1817" w:rsidP="006A47D7">
      <w:pPr>
        <w:spacing w:after="0" w:line="240" w:lineRule="auto"/>
      </w:pPr>
      <w:r>
        <w:separator/>
      </w:r>
    </w:p>
  </w:endnote>
  <w:endnote w:type="continuationSeparator" w:id="0">
    <w:p w14:paraId="46741465" w14:textId="77777777" w:rsidR="00DB1817" w:rsidRDefault="00DB1817"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341568"/>
      <w:docPartObj>
        <w:docPartGallery w:val="Page Numbers (Bottom of Page)"/>
        <w:docPartUnique/>
      </w:docPartObj>
    </w:sdtPr>
    <w:sdtEndPr/>
    <w:sdtContent>
      <w:sdt>
        <w:sdtPr>
          <w:id w:val="1000389822"/>
          <w:docPartObj>
            <w:docPartGallery w:val="Page Numbers (Top of Page)"/>
            <w:docPartUnique/>
          </w:docPartObj>
        </w:sdtPr>
        <w:sdtEndPr/>
        <w:sdtContent>
          <w:p w14:paraId="7126C58E" w14:textId="307728DD" w:rsidR="00497E95" w:rsidRDefault="00497E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44A9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4A9B">
              <w:rPr>
                <w:b/>
                <w:bCs/>
                <w:noProof/>
              </w:rPr>
              <w:t>5</w:t>
            </w:r>
            <w:r>
              <w:rPr>
                <w:b/>
                <w:bCs/>
                <w:sz w:val="24"/>
                <w:szCs w:val="24"/>
              </w:rPr>
              <w:fldChar w:fldCharType="end"/>
            </w:r>
          </w:p>
        </w:sdtContent>
      </w:sdt>
    </w:sdtContent>
  </w:sdt>
  <w:p w14:paraId="7775CA2D" w14:textId="77777777" w:rsidR="00497E95" w:rsidRDefault="0049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BB6D" w14:textId="77777777" w:rsidR="00DB1817" w:rsidRDefault="00DB1817" w:rsidP="006A47D7">
      <w:pPr>
        <w:spacing w:after="0" w:line="240" w:lineRule="auto"/>
      </w:pPr>
      <w:r>
        <w:separator/>
      </w:r>
    </w:p>
  </w:footnote>
  <w:footnote w:type="continuationSeparator" w:id="0">
    <w:p w14:paraId="35B92C63" w14:textId="77777777" w:rsidR="00DB1817" w:rsidRDefault="00DB1817" w:rsidP="006A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3CDF" w14:textId="01BF66D9" w:rsidR="00497E95" w:rsidRDefault="00D63608">
    <w:pPr>
      <w:pStyle w:val="Header"/>
    </w:pPr>
    <w:r>
      <w:rPr>
        <w:noProof/>
        <w:lang w:eastAsia="en-GB"/>
      </w:rPr>
      <w:drawing>
        <wp:anchor distT="0" distB="0" distL="114300" distR="114300" simplePos="0" relativeHeight="251661312" behindDoc="1" locked="0" layoutInCell="1" allowOverlap="1" wp14:anchorId="7E630CEF" wp14:editId="77C70EF8">
          <wp:simplePos x="0" y="0"/>
          <wp:positionH relativeFrom="column">
            <wp:posOffset>4552950</wp:posOffset>
          </wp:positionH>
          <wp:positionV relativeFrom="paragraph">
            <wp:posOffset>-285750</wp:posOffset>
          </wp:positionV>
          <wp:extent cx="1905000" cy="1295400"/>
          <wp:effectExtent l="0" t="0" r="0" b="0"/>
          <wp:wrapSquare wrapText="bothSides"/>
          <wp:docPr id="4" name="Picture 4" descr="cid:image001.jpg@01D83486.9D51D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3486.9D51D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7D7">
      <w:rPr>
        <w:noProof/>
        <w:lang w:eastAsia="en-GB"/>
      </w:rPr>
      <w:drawing>
        <wp:anchor distT="0" distB="0" distL="114300" distR="114300" simplePos="0" relativeHeight="251659264" behindDoc="0" locked="0" layoutInCell="1" allowOverlap="1" wp14:anchorId="4A4168CA" wp14:editId="41B762CC">
          <wp:simplePos x="0" y="0"/>
          <wp:positionH relativeFrom="column">
            <wp:posOffset>-552450</wp:posOffset>
          </wp:positionH>
          <wp:positionV relativeFrom="page">
            <wp:posOffset>285750</wp:posOffset>
          </wp:positionV>
          <wp:extent cx="1854200" cy="1390650"/>
          <wp:effectExtent l="0" t="0" r="0" b="0"/>
          <wp:wrapSquare wrapText="bothSides"/>
          <wp:docPr id="3" name="Picture 3"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4BF"/>
    <w:multiLevelType w:val="multilevel"/>
    <w:tmpl w:val="336AD38E"/>
    <w:name w:val="main_list"/>
    <w:lvl w:ilvl="0">
      <w:start w:val="1"/>
      <w:numFmt w:val="decimal"/>
      <w:lvlText w:val="%1."/>
      <w:lvlJc w:val="left"/>
      <w:pPr>
        <w:tabs>
          <w:tab w:val="num" w:pos="720"/>
        </w:tabs>
        <w:ind w:left="720" w:hanging="720"/>
      </w:pPr>
      <w:rPr>
        <w:rFonts w:ascii="Trebuchet MS" w:hAnsi="Trebuchet MS" w:hint="default"/>
        <w:b/>
        <w:i w:val="0"/>
        <w:caps/>
        <w:sz w:val="20"/>
      </w:rPr>
    </w:lvl>
    <w:lvl w:ilvl="1">
      <w:start w:val="1"/>
      <w:numFmt w:val="decimal"/>
      <w:lvlText w:val="%1.%2"/>
      <w:lvlJc w:val="left"/>
      <w:pPr>
        <w:tabs>
          <w:tab w:val="num" w:pos="720"/>
        </w:tabs>
        <w:ind w:left="720" w:hanging="720"/>
      </w:pPr>
      <w:rPr>
        <w:rFonts w:ascii="Trebuchet MS" w:hAnsi="Trebuchet MS" w:hint="default"/>
        <w:b w:val="0"/>
        <w:i w:val="0"/>
        <w:caps w:val="0"/>
        <w:sz w:val="20"/>
      </w:rPr>
    </w:lvl>
    <w:lvl w:ilvl="2">
      <w:start w:val="1"/>
      <w:numFmt w:val="lowerLetter"/>
      <w:lvlText w:val="(%3)"/>
      <w:lvlJc w:val="left"/>
      <w:pPr>
        <w:tabs>
          <w:tab w:val="num" w:pos="1702"/>
        </w:tabs>
        <w:ind w:left="1702" w:hanging="567"/>
      </w:pPr>
      <w:rPr>
        <w:rFonts w:ascii="Trebuchet MS" w:hAnsi="Trebuchet M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16A201DE"/>
    <w:multiLevelType w:val="hybridMultilevel"/>
    <w:tmpl w:val="BA3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1C2D"/>
    <w:multiLevelType w:val="hybridMultilevel"/>
    <w:tmpl w:val="3B90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93DBE"/>
    <w:multiLevelType w:val="hybridMultilevel"/>
    <w:tmpl w:val="000C0DE4"/>
    <w:lvl w:ilvl="0" w:tplc="CB8AF588">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7A49D4"/>
    <w:multiLevelType w:val="hybridMultilevel"/>
    <w:tmpl w:val="0152FC1C"/>
    <w:lvl w:ilvl="0" w:tplc="828CAB04">
      <w:start w:val="1"/>
      <w:numFmt w:val="bullet"/>
      <w:lvlText w:val=""/>
      <w:lvlJc w:val="left"/>
      <w:pPr>
        <w:ind w:left="720" w:hanging="360"/>
      </w:pPr>
      <w:rPr>
        <w:rFonts w:ascii="Symbol" w:hAnsi="Symbol" w:hint="default"/>
      </w:rPr>
    </w:lvl>
    <w:lvl w:ilvl="1" w:tplc="4DC62A72">
      <w:start w:val="1"/>
      <w:numFmt w:val="bullet"/>
      <w:lvlText w:val="o"/>
      <w:lvlJc w:val="left"/>
      <w:pPr>
        <w:ind w:left="1440" w:hanging="360"/>
      </w:pPr>
      <w:rPr>
        <w:rFonts w:ascii="Courier New" w:hAnsi="Courier New" w:hint="default"/>
      </w:rPr>
    </w:lvl>
    <w:lvl w:ilvl="2" w:tplc="DBCC9924">
      <w:start w:val="1"/>
      <w:numFmt w:val="bullet"/>
      <w:lvlText w:val=""/>
      <w:lvlJc w:val="left"/>
      <w:pPr>
        <w:ind w:left="2160" w:hanging="360"/>
      </w:pPr>
      <w:rPr>
        <w:rFonts w:ascii="Wingdings" w:hAnsi="Wingdings" w:hint="default"/>
      </w:rPr>
    </w:lvl>
    <w:lvl w:ilvl="3" w:tplc="7F52D564">
      <w:start w:val="1"/>
      <w:numFmt w:val="bullet"/>
      <w:lvlText w:val=""/>
      <w:lvlJc w:val="left"/>
      <w:pPr>
        <w:ind w:left="2880" w:hanging="360"/>
      </w:pPr>
      <w:rPr>
        <w:rFonts w:ascii="Symbol" w:hAnsi="Symbol" w:hint="default"/>
      </w:rPr>
    </w:lvl>
    <w:lvl w:ilvl="4" w:tplc="EB34CDA8">
      <w:start w:val="1"/>
      <w:numFmt w:val="bullet"/>
      <w:lvlText w:val="o"/>
      <w:lvlJc w:val="left"/>
      <w:pPr>
        <w:ind w:left="3600" w:hanging="360"/>
      </w:pPr>
      <w:rPr>
        <w:rFonts w:ascii="Courier New" w:hAnsi="Courier New" w:hint="default"/>
      </w:rPr>
    </w:lvl>
    <w:lvl w:ilvl="5" w:tplc="42D09F4E">
      <w:start w:val="1"/>
      <w:numFmt w:val="bullet"/>
      <w:lvlText w:val=""/>
      <w:lvlJc w:val="left"/>
      <w:pPr>
        <w:ind w:left="4320" w:hanging="360"/>
      </w:pPr>
      <w:rPr>
        <w:rFonts w:ascii="Wingdings" w:hAnsi="Wingdings" w:hint="default"/>
      </w:rPr>
    </w:lvl>
    <w:lvl w:ilvl="6" w:tplc="E97853BC">
      <w:start w:val="1"/>
      <w:numFmt w:val="bullet"/>
      <w:lvlText w:val=""/>
      <w:lvlJc w:val="left"/>
      <w:pPr>
        <w:ind w:left="5040" w:hanging="360"/>
      </w:pPr>
      <w:rPr>
        <w:rFonts w:ascii="Symbol" w:hAnsi="Symbol" w:hint="default"/>
      </w:rPr>
    </w:lvl>
    <w:lvl w:ilvl="7" w:tplc="C62E80E8">
      <w:start w:val="1"/>
      <w:numFmt w:val="bullet"/>
      <w:lvlText w:val="o"/>
      <w:lvlJc w:val="left"/>
      <w:pPr>
        <w:ind w:left="5760" w:hanging="360"/>
      </w:pPr>
      <w:rPr>
        <w:rFonts w:ascii="Courier New" w:hAnsi="Courier New" w:hint="default"/>
      </w:rPr>
    </w:lvl>
    <w:lvl w:ilvl="8" w:tplc="AD9A7654">
      <w:start w:val="1"/>
      <w:numFmt w:val="bullet"/>
      <w:lvlText w:val=""/>
      <w:lvlJc w:val="left"/>
      <w:pPr>
        <w:ind w:left="6480" w:hanging="360"/>
      </w:pPr>
      <w:rPr>
        <w:rFonts w:ascii="Wingdings" w:hAnsi="Wingdings" w:hint="default"/>
      </w:rPr>
    </w:lvl>
  </w:abstractNum>
  <w:abstractNum w:abstractNumId="5" w15:restartNumberingAfterBreak="0">
    <w:nsid w:val="2DE01394"/>
    <w:multiLevelType w:val="hybridMultilevel"/>
    <w:tmpl w:val="6B96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3059C"/>
    <w:multiLevelType w:val="hybridMultilevel"/>
    <w:tmpl w:val="D38A1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1E66FC"/>
    <w:multiLevelType w:val="hybridMultilevel"/>
    <w:tmpl w:val="56C2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D0D06"/>
    <w:multiLevelType w:val="hybridMultilevel"/>
    <w:tmpl w:val="BD9E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C045E"/>
    <w:multiLevelType w:val="hybridMultilevel"/>
    <w:tmpl w:val="6A52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4200D"/>
    <w:multiLevelType w:val="hybridMultilevel"/>
    <w:tmpl w:val="7FE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E479A"/>
    <w:multiLevelType w:val="hybridMultilevel"/>
    <w:tmpl w:val="3C7CE3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76736A04"/>
    <w:multiLevelType w:val="hybridMultilevel"/>
    <w:tmpl w:val="D688B282"/>
    <w:lvl w:ilvl="0" w:tplc="CE8C723A">
      <w:start w:val="1"/>
      <w:numFmt w:val="bullet"/>
      <w:lvlText w:val=""/>
      <w:lvlJc w:val="left"/>
      <w:pPr>
        <w:ind w:left="720" w:hanging="360"/>
      </w:pPr>
      <w:rPr>
        <w:rFonts w:ascii="Symbol" w:hAnsi="Symbol" w:hint="default"/>
      </w:rPr>
    </w:lvl>
    <w:lvl w:ilvl="1" w:tplc="887A12C4">
      <w:start w:val="1"/>
      <w:numFmt w:val="bullet"/>
      <w:lvlText w:val="o"/>
      <w:lvlJc w:val="left"/>
      <w:pPr>
        <w:ind w:left="1440" w:hanging="360"/>
      </w:pPr>
      <w:rPr>
        <w:rFonts w:ascii="Courier New" w:hAnsi="Courier New" w:hint="default"/>
      </w:rPr>
    </w:lvl>
    <w:lvl w:ilvl="2" w:tplc="4912AAEC">
      <w:start w:val="1"/>
      <w:numFmt w:val="bullet"/>
      <w:lvlText w:val=""/>
      <w:lvlJc w:val="left"/>
      <w:pPr>
        <w:ind w:left="2160" w:hanging="360"/>
      </w:pPr>
      <w:rPr>
        <w:rFonts w:ascii="Wingdings" w:hAnsi="Wingdings" w:hint="default"/>
      </w:rPr>
    </w:lvl>
    <w:lvl w:ilvl="3" w:tplc="A768AC3E">
      <w:start w:val="1"/>
      <w:numFmt w:val="bullet"/>
      <w:lvlText w:val=""/>
      <w:lvlJc w:val="left"/>
      <w:pPr>
        <w:ind w:left="2880" w:hanging="360"/>
      </w:pPr>
      <w:rPr>
        <w:rFonts w:ascii="Symbol" w:hAnsi="Symbol" w:hint="default"/>
      </w:rPr>
    </w:lvl>
    <w:lvl w:ilvl="4" w:tplc="4CD27B2A">
      <w:start w:val="1"/>
      <w:numFmt w:val="bullet"/>
      <w:lvlText w:val="o"/>
      <w:lvlJc w:val="left"/>
      <w:pPr>
        <w:ind w:left="3600" w:hanging="360"/>
      </w:pPr>
      <w:rPr>
        <w:rFonts w:ascii="Courier New" w:hAnsi="Courier New" w:hint="default"/>
      </w:rPr>
    </w:lvl>
    <w:lvl w:ilvl="5" w:tplc="640A64C0">
      <w:start w:val="1"/>
      <w:numFmt w:val="bullet"/>
      <w:lvlText w:val=""/>
      <w:lvlJc w:val="left"/>
      <w:pPr>
        <w:ind w:left="4320" w:hanging="360"/>
      </w:pPr>
      <w:rPr>
        <w:rFonts w:ascii="Wingdings" w:hAnsi="Wingdings" w:hint="default"/>
      </w:rPr>
    </w:lvl>
    <w:lvl w:ilvl="6" w:tplc="B7E68C86">
      <w:start w:val="1"/>
      <w:numFmt w:val="bullet"/>
      <w:lvlText w:val=""/>
      <w:lvlJc w:val="left"/>
      <w:pPr>
        <w:ind w:left="5040" w:hanging="360"/>
      </w:pPr>
      <w:rPr>
        <w:rFonts w:ascii="Symbol" w:hAnsi="Symbol" w:hint="default"/>
      </w:rPr>
    </w:lvl>
    <w:lvl w:ilvl="7" w:tplc="51CA2B66">
      <w:start w:val="1"/>
      <w:numFmt w:val="bullet"/>
      <w:lvlText w:val="o"/>
      <w:lvlJc w:val="left"/>
      <w:pPr>
        <w:ind w:left="5760" w:hanging="360"/>
      </w:pPr>
      <w:rPr>
        <w:rFonts w:ascii="Courier New" w:hAnsi="Courier New" w:hint="default"/>
      </w:rPr>
    </w:lvl>
    <w:lvl w:ilvl="8" w:tplc="3198E90E">
      <w:start w:val="1"/>
      <w:numFmt w:val="bullet"/>
      <w:lvlText w:val=""/>
      <w:lvlJc w:val="left"/>
      <w:pPr>
        <w:ind w:left="6480" w:hanging="360"/>
      </w:pPr>
      <w:rPr>
        <w:rFonts w:ascii="Wingdings" w:hAnsi="Wingdings" w:hint="default"/>
      </w:rPr>
    </w:lvl>
  </w:abstractNum>
  <w:abstractNum w:abstractNumId="16" w15:restartNumberingAfterBreak="0">
    <w:nsid w:val="7AD76A9F"/>
    <w:multiLevelType w:val="hybridMultilevel"/>
    <w:tmpl w:val="243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9"/>
  </w:num>
  <w:num w:numId="5">
    <w:abstractNumId w:val="10"/>
  </w:num>
  <w:num w:numId="6">
    <w:abstractNumId w:val="1"/>
  </w:num>
  <w:num w:numId="7">
    <w:abstractNumId w:val="6"/>
  </w:num>
  <w:num w:numId="8">
    <w:abstractNumId w:val="13"/>
  </w:num>
  <w:num w:numId="9">
    <w:abstractNumId w:val="12"/>
  </w:num>
  <w:num w:numId="10">
    <w:abstractNumId w:val="2"/>
  </w:num>
  <w:num w:numId="11">
    <w:abstractNumId w:val="11"/>
  </w:num>
  <w:num w:numId="12">
    <w:abstractNumId w:val="16"/>
  </w:num>
  <w:num w:numId="13">
    <w:abstractNumId w:val="5"/>
  </w:num>
  <w:num w:numId="14">
    <w:abstractNumId w:val="8"/>
  </w:num>
  <w:num w:numId="15">
    <w:abstractNumId w:val="14"/>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AA"/>
    <w:rsid w:val="00010B8C"/>
    <w:rsid w:val="000323CC"/>
    <w:rsid w:val="000477E9"/>
    <w:rsid w:val="00073F2F"/>
    <w:rsid w:val="000D2BA3"/>
    <w:rsid w:val="001A4E87"/>
    <w:rsid w:val="001C348B"/>
    <w:rsid w:val="0020568D"/>
    <w:rsid w:val="002517C5"/>
    <w:rsid w:val="00263C6D"/>
    <w:rsid w:val="00295822"/>
    <w:rsid w:val="00325E3E"/>
    <w:rsid w:val="00354B78"/>
    <w:rsid w:val="00380313"/>
    <w:rsid w:val="003C71A3"/>
    <w:rsid w:val="003F424D"/>
    <w:rsid w:val="003F55CF"/>
    <w:rsid w:val="0041604C"/>
    <w:rsid w:val="0042661B"/>
    <w:rsid w:val="00442034"/>
    <w:rsid w:val="004736B5"/>
    <w:rsid w:val="004845A5"/>
    <w:rsid w:val="00497E95"/>
    <w:rsid w:val="004B7587"/>
    <w:rsid w:val="004C0923"/>
    <w:rsid w:val="004C0DA3"/>
    <w:rsid w:val="004C16A5"/>
    <w:rsid w:val="004D082B"/>
    <w:rsid w:val="0050178C"/>
    <w:rsid w:val="00536FAC"/>
    <w:rsid w:val="005804B7"/>
    <w:rsid w:val="005970EB"/>
    <w:rsid w:val="005A370A"/>
    <w:rsid w:val="00622CAA"/>
    <w:rsid w:val="00690FEA"/>
    <w:rsid w:val="006922EE"/>
    <w:rsid w:val="006A47D7"/>
    <w:rsid w:val="006B143F"/>
    <w:rsid w:val="006E59E6"/>
    <w:rsid w:val="006F2F8A"/>
    <w:rsid w:val="00730E4A"/>
    <w:rsid w:val="0075170E"/>
    <w:rsid w:val="007574A9"/>
    <w:rsid w:val="007A0958"/>
    <w:rsid w:val="007B37F5"/>
    <w:rsid w:val="007E4471"/>
    <w:rsid w:val="00812B88"/>
    <w:rsid w:val="0082614F"/>
    <w:rsid w:val="00831BA2"/>
    <w:rsid w:val="00831E02"/>
    <w:rsid w:val="008832EA"/>
    <w:rsid w:val="008B47AA"/>
    <w:rsid w:val="008E4572"/>
    <w:rsid w:val="00900E72"/>
    <w:rsid w:val="0094456A"/>
    <w:rsid w:val="00992FEB"/>
    <w:rsid w:val="009A40E6"/>
    <w:rsid w:val="009E059D"/>
    <w:rsid w:val="009E064B"/>
    <w:rsid w:val="00A67416"/>
    <w:rsid w:val="00AB2BB3"/>
    <w:rsid w:val="00AE1287"/>
    <w:rsid w:val="00B02286"/>
    <w:rsid w:val="00B2669C"/>
    <w:rsid w:val="00B36F5D"/>
    <w:rsid w:val="00B44712"/>
    <w:rsid w:val="00B47539"/>
    <w:rsid w:val="00BB7C2E"/>
    <w:rsid w:val="00C06EBA"/>
    <w:rsid w:val="00C254EE"/>
    <w:rsid w:val="00C37A4D"/>
    <w:rsid w:val="00C6072B"/>
    <w:rsid w:val="00C667F6"/>
    <w:rsid w:val="00C80849"/>
    <w:rsid w:val="00C82BE3"/>
    <w:rsid w:val="00C83D11"/>
    <w:rsid w:val="00CB1FC8"/>
    <w:rsid w:val="00CB7321"/>
    <w:rsid w:val="00CD6C7D"/>
    <w:rsid w:val="00D167DC"/>
    <w:rsid w:val="00D63608"/>
    <w:rsid w:val="00D64B0A"/>
    <w:rsid w:val="00DB1817"/>
    <w:rsid w:val="00DD49BC"/>
    <w:rsid w:val="00DE232E"/>
    <w:rsid w:val="00E44A9B"/>
    <w:rsid w:val="00EB3448"/>
    <w:rsid w:val="00EB49F2"/>
    <w:rsid w:val="00EC0633"/>
    <w:rsid w:val="00EE14CE"/>
    <w:rsid w:val="00EE415E"/>
    <w:rsid w:val="00F21E9E"/>
    <w:rsid w:val="00F2705C"/>
    <w:rsid w:val="00F33153"/>
    <w:rsid w:val="00F47AC7"/>
    <w:rsid w:val="00F74BDA"/>
    <w:rsid w:val="00F92F5B"/>
    <w:rsid w:val="0CF50862"/>
    <w:rsid w:val="11D29C2B"/>
    <w:rsid w:val="25491975"/>
    <w:rsid w:val="75F21B57"/>
    <w:rsid w:val="7FB1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8DF7"/>
  <w15:docId w15:val="{D26A2D75-04B9-4597-A6D9-A3683DD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tandard template heading,AITS 1,AITS Main Heading,CBC Heading 1"/>
    <w:basedOn w:val="Normal"/>
    <w:next w:val="Normal"/>
    <w:link w:val="Heading1Char"/>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tandard template heading 2,AITS 2,AITS Section Heading"/>
    <w:basedOn w:val="Normal"/>
    <w:next w:val="Normal"/>
    <w:link w:val="Heading2Char"/>
    <w:unhideWhenUsed/>
    <w:qFormat/>
    <w:rsid w:val="00C06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tandard template heading 3,AITS 3,AITS Sub Head 1"/>
    <w:basedOn w:val="Normal"/>
    <w:next w:val="Normal"/>
    <w:link w:val="Heading3Char"/>
    <w:unhideWhenUsed/>
    <w:qFormat/>
    <w:rsid w:val="00730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aliases w:val="standard template heading Char,AITS 1 Char,AITS Main Heading Char,CBC 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8C"/>
    <w:pPr>
      <w:ind w:left="720"/>
      <w:contextualSpacing/>
    </w:pPr>
  </w:style>
  <w:style w:type="paragraph" w:customStyle="1" w:styleId="Default">
    <w:name w:val="Default"/>
    <w:rsid w:val="0050178C"/>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F3315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F33153"/>
    <w:rPr>
      <w:rFonts w:ascii="Times New Roman" w:eastAsia="Times New Roman" w:hAnsi="Times New Roman" w:cs="Times New Roman"/>
      <w:i/>
      <w:iCs/>
      <w:sz w:val="24"/>
      <w:szCs w:val="24"/>
      <w:lang w:eastAsia="en-GB"/>
    </w:rPr>
  </w:style>
  <w:style w:type="character" w:customStyle="1" w:styleId="Heading2Char">
    <w:name w:val="Heading 2 Char"/>
    <w:aliases w:val="standard template heading 2 Char,AITS 2 Char,AITS Section Heading Char"/>
    <w:basedOn w:val="DefaultParagraphFont"/>
    <w:link w:val="Heading2"/>
    <w:uiPriority w:val="9"/>
    <w:rsid w:val="00C06EB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EBA"/>
    <w:rPr>
      <w:b/>
      <w:bCs/>
    </w:rPr>
  </w:style>
  <w:style w:type="character" w:customStyle="1" w:styleId="apple-converted-space">
    <w:name w:val="apple-converted-space"/>
    <w:basedOn w:val="DefaultParagraphFont"/>
    <w:rsid w:val="00C06EBA"/>
  </w:style>
  <w:style w:type="paragraph" w:customStyle="1" w:styleId="style2">
    <w:name w:val="style2"/>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1">
    <w:name w:val="style21"/>
    <w:basedOn w:val="DefaultParagraphFont"/>
    <w:rsid w:val="00C06EBA"/>
  </w:style>
  <w:style w:type="paragraph" w:customStyle="1" w:styleId="style3">
    <w:name w:val="style3"/>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C06EBA"/>
  </w:style>
  <w:style w:type="character" w:customStyle="1" w:styleId="style31">
    <w:name w:val="style31"/>
    <w:basedOn w:val="DefaultParagraphFont"/>
    <w:rsid w:val="00C06EBA"/>
  </w:style>
  <w:style w:type="paragraph" w:styleId="BodyText">
    <w:name w:val="Body Text"/>
    <w:basedOn w:val="Normal"/>
    <w:link w:val="BodyTextChar"/>
    <w:uiPriority w:val="99"/>
    <w:unhideWhenUsed/>
    <w:rsid w:val="006B143F"/>
    <w:pPr>
      <w:spacing w:after="120" w:line="259" w:lineRule="auto"/>
    </w:pPr>
  </w:style>
  <w:style w:type="character" w:customStyle="1" w:styleId="BodyTextChar">
    <w:name w:val="Body Text Char"/>
    <w:basedOn w:val="DefaultParagraphFont"/>
    <w:link w:val="BodyText"/>
    <w:uiPriority w:val="99"/>
    <w:rsid w:val="006B143F"/>
  </w:style>
  <w:style w:type="character" w:styleId="Hyperlink">
    <w:name w:val="Hyperlink"/>
    <w:rsid w:val="00AB2BB3"/>
    <w:rPr>
      <w:color w:val="0000FF"/>
      <w:u w:val="single"/>
    </w:rPr>
  </w:style>
  <w:style w:type="character" w:styleId="Emphasis">
    <w:name w:val="Emphasis"/>
    <w:qFormat/>
    <w:rsid w:val="00AB2BB3"/>
    <w:rPr>
      <w:i/>
      <w:iCs/>
    </w:rPr>
  </w:style>
  <w:style w:type="character" w:customStyle="1" w:styleId="Heading3Char">
    <w:name w:val="Heading 3 Char"/>
    <w:aliases w:val="standard template heading 3 Char,AITS 3 Char,AITS Sub Head 1 Char"/>
    <w:basedOn w:val="DefaultParagraphFont"/>
    <w:link w:val="Heading3"/>
    <w:uiPriority w:val="9"/>
    <w:semiHidden/>
    <w:rsid w:val="00730E4A"/>
    <w:rPr>
      <w:rFonts w:asciiTheme="majorHAnsi" w:eastAsiaTheme="majorEastAsia" w:hAnsiTheme="majorHAnsi" w:cstheme="majorBidi"/>
      <w:color w:val="243F60" w:themeColor="accent1" w:themeShade="7F"/>
      <w:sz w:val="24"/>
      <w:szCs w:val="24"/>
    </w:rPr>
  </w:style>
  <w:style w:type="paragraph" w:customStyle="1" w:styleId="Bodysubclause">
    <w:name w:val="Body  sub clause"/>
    <w:basedOn w:val="Normal"/>
    <w:rsid w:val="00730E4A"/>
    <w:pPr>
      <w:spacing w:before="240" w:after="120" w:line="300" w:lineRule="atLeast"/>
      <w:ind w:left="720"/>
      <w:jc w:val="both"/>
    </w:pPr>
    <w:rPr>
      <w:rFonts w:ascii="Times New Roman" w:eastAsia="Times New Roman" w:hAnsi="Times New Roman" w:cs="Times New Roman"/>
      <w:szCs w:val="20"/>
    </w:rPr>
  </w:style>
  <w:style w:type="character" w:styleId="PageNumber">
    <w:name w:val="page number"/>
    <w:basedOn w:val="DefaultParagraphFont"/>
    <w:rsid w:val="00730E4A"/>
  </w:style>
  <w:style w:type="paragraph" w:styleId="TOC3">
    <w:name w:val="toc 3"/>
    <w:basedOn w:val="Normal"/>
    <w:next w:val="Normal"/>
    <w:autoRedefine/>
    <w:semiHidden/>
    <w:rsid w:val="00730E4A"/>
    <w:pPr>
      <w:tabs>
        <w:tab w:val="left" w:pos="709"/>
        <w:tab w:val="right" w:leader="dot" w:pos="7655"/>
      </w:tabs>
      <w:spacing w:after="0" w:line="300" w:lineRule="atLeast"/>
      <w:jc w:val="both"/>
    </w:pPr>
    <w:rPr>
      <w:rFonts w:ascii="Times New Roman" w:eastAsia="Times New Roman" w:hAnsi="Times New Roman" w:cs="Times New Roman"/>
      <w:noProof/>
      <w:sz w:val="20"/>
      <w:szCs w:val="20"/>
    </w:rPr>
  </w:style>
  <w:style w:type="paragraph" w:styleId="CommentText">
    <w:name w:val="annotation text"/>
    <w:basedOn w:val="Normal"/>
    <w:link w:val="CommentTextChar"/>
    <w:rsid w:val="00730E4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0E4A"/>
    <w:rPr>
      <w:rFonts w:ascii="Times New Roman" w:eastAsia="Times New Roman" w:hAnsi="Times New Roman" w:cs="Times New Roman"/>
      <w:sz w:val="20"/>
      <w:szCs w:val="20"/>
    </w:rPr>
  </w:style>
  <w:style w:type="character" w:styleId="CommentReference">
    <w:name w:val="annotation reference"/>
    <w:semiHidden/>
    <w:rsid w:val="00730E4A"/>
    <w:rPr>
      <w:sz w:val="16"/>
      <w:szCs w:val="16"/>
    </w:rPr>
  </w:style>
  <w:style w:type="paragraph" w:customStyle="1" w:styleId="PrecHead2">
    <w:name w:val="PrecHead2"/>
    <w:basedOn w:val="Normal"/>
    <w:rsid w:val="00730E4A"/>
    <w:pPr>
      <w:spacing w:after="120" w:line="240" w:lineRule="auto"/>
      <w:jc w:val="center"/>
    </w:pPr>
    <w:rPr>
      <w:rFonts w:ascii="Trebuchet MS" w:eastAsia="Times New Roman" w:hAnsi="Trebuchet MS" w:cs="Times New Roman"/>
      <w:color w:val="800080"/>
      <w:sz w:val="32"/>
      <w:szCs w:val="32"/>
      <w:lang w:val="en-US"/>
    </w:rPr>
  </w:style>
  <w:style w:type="character" w:customStyle="1" w:styleId="highlight">
    <w:name w:val="highlight"/>
    <w:basedOn w:val="DefaultParagraphFont"/>
    <w:rsid w:val="00730E4A"/>
  </w:style>
  <w:style w:type="paragraph" w:customStyle="1" w:styleId="StyleHeading1standardtemplateheadingAITS1AITSMainHeading">
    <w:name w:val="Style Heading 1standard template headingAITS 1AITS Main Heading..."/>
    <w:basedOn w:val="Heading1"/>
    <w:rsid w:val="00730E4A"/>
    <w:pPr>
      <w:keepLines w:val="0"/>
      <w:tabs>
        <w:tab w:val="num" w:pos="720"/>
      </w:tabs>
      <w:spacing w:before="200" w:after="120" w:line="300" w:lineRule="atLeast"/>
      <w:ind w:left="720" w:hanging="720"/>
      <w:jc w:val="both"/>
    </w:pPr>
    <w:rPr>
      <w:rFonts w:ascii="Trebuchet MS" w:eastAsia="Times New Roman" w:hAnsi="Trebuchet MS" w:cs="Times New Roman"/>
      <w:color w:val="993366"/>
      <w:kern w:val="28"/>
      <w:sz w:val="22"/>
      <w:szCs w:val="20"/>
    </w:rPr>
  </w:style>
  <w:style w:type="paragraph" w:styleId="CommentSubject">
    <w:name w:val="annotation subject"/>
    <w:basedOn w:val="CommentText"/>
    <w:next w:val="CommentText"/>
    <w:link w:val="CommentSubjectChar"/>
    <w:uiPriority w:val="99"/>
    <w:semiHidden/>
    <w:unhideWhenUsed/>
    <w:rsid w:val="009A40E6"/>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40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9242">
      <w:bodyDiv w:val="1"/>
      <w:marLeft w:val="0"/>
      <w:marRight w:val="0"/>
      <w:marTop w:val="0"/>
      <w:marBottom w:val="0"/>
      <w:divBdr>
        <w:top w:val="none" w:sz="0" w:space="0" w:color="auto"/>
        <w:left w:val="none" w:sz="0" w:space="0" w:color="auto"/>
        <w:bottom w:val="none" w:sz="0" w:space="0" w:color="auto"/>
        <w:right w:val="none" w:sz="0" w:space="0" w:color="auto"/>
      </w:divBdr>
      <w:divsChild>
        <w:div w:id="2023316841">
          <w:marLeft w:val="0"/>
          <w:marRight w:val="0"/>
          <w:marTop w:val="0"/>
          <w:marBottom w:val="0"/>
          <w:divBdr>
            <w:top w:val="none" w:sz="0" w:space="0" w:color="auto"/>
            <w:left w:val="none" w:sz="0" w:space="0" w:color="auto"/>
            <w:bottom w:val="none" w:sz="0" w:space="0" w:color="auto"/>
            <w:right w:val="none" w:sz="0" w:space="0" w:color="auto"/>
          </w:divBdr>
          <w:divsChild>
            <w:div w:id="1949044823">
              <w:marLeft w:val="0"/>
              <w:marRight w:val="0"/>
              <w:marTop w:val="0"/>
              <w:marBottom w:val="0"/>
              <w:divBdr>
                <w:top w:val="none" w:sz="0" w:space="0" w:color="auto"/>
                <w:left w:val="none" w:sz="0" w:space="0" w:color="auto"/>
                <w:bottom w:val="none" w:sz="0" w:space="0" w:color="auto"/>
                <w:right w:val="none" w:sz="0" w:space="0" w:color="auto"/>
              </w:divBdr>
              <w:divsChild>
                <w:div w:id="349796046">
                  <w:marLeft w:val="0"/>
                  <w:marRight w:val="0"/>
                  <w:marTop w:val="0"/>
                  <w:marBottom w:val="0"/>
                  <w:divBdr>
                    <w:top w:val="none" w:sz="0" w:space="0" w:color="auto"/>
                    <w:left w:val="none" w:sz="0" w:space="0" w:color="auto"/>
                    <w:bottom w:val="none" w:sz="0" w:space="0" w:color="auto"/>
                    <w:right w:val="none" w:sz="0" w:space="0" w:color="auto"/>
                  </w:divBdr>
                  <w:divsChild>
                    <w:div w:id="979117573">
                      <w:marLeft w:val="0"/>
                      <w:marRight w:val="0"/>
                      <w:marTop w:val="0"/>
                      <w:marBottom w:val="0"/>
                      <w:divBdr>
                        <w:top w:val="none" w:sz="0" w:space="0" w:color="auto"/>
                        <w:left w:val="none" w:sz="0" w:space="0" w:color="auto"/>
                        <w:bottom w:val="none" w:sz="0" w:space="0" w:color="auto"/>
                        <w:right w:val="none" w:sz="0" w:space="0" w:color="auto"/>
                      </w:divBdr>
                      <w:divsChild>
                        <w:div w:id="293994858">
                          <w:marLeft w:val="0"/>
                          <w:marRight w:val="0"/>
                          <w:marTop w:val="0"/>
                          <w:marBottom w:val="0"/>
                          <w:divBdr>
                            <w:top w:val="none" w:sz="0" w:space="0" w:color="auto"/>
                            <w:left w:val="none" w:sz="0" w:space="0" w:color="auto"/>
                            <w:bottom w:val="none" w:sz="0" w:space="0" w:color="auto"/>
                            <w:right w:val="none" w:sz="0" w:space="0" w:color="auto"/>
                          </w:divBdr>
                          <w:divsChild>
                            <w:div w:id="128013495">
                              <w:marLeft w:val="0"/>
                              <w:marRight w:val="0"/>
                              <w:marTop w:val="0"/>
                              <w:marBottom w:val="0"/>
                              <w:divBdr>
                                <w:top w:val="none" w:sz="0" w:space="0" w:color="auto"/>
                                <w:left w:val="none" w:sz="0" w:space="0" w:color="auto"/>
                                <w:bottom w:val="none" w:sz="0" w:space="0" w:color="auto"/>
                                <w:right w:val="none" w:sz="0" w:space="0" w:color="auto"/>
                              </w:divBdr>
                              <w:divsChild>
                                <w:div w:id="995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43496">
      <w:bodyDiv w:val="1"/>
      <w:marLeft w:val="0"/>
      <w:marRight w:val="0"/>
      <w:marTop w:val="0"/>
      <w:marBottom w:val="0"/>
      <w:divBdr>
        <w:top w:val="none" w:sz="0" w:space="0" w:color="auto"/>
        <w:left w:val="none" w:sz="0" w:space="0" w:color="auto"/>
        <w:bottom w:val="none" w:sz="0" w:space="0" w:color="auto"/>
        <w:right w:val="none" w:sz="0" w:space="0" w:color="auto"/>
      </w:divBdr>
    </w:div>
    <w:div w:id="925307933">
      <w:bodyDiv w:val="1"/>
      <w:marLeft w:val="0"/>
      <w:marRight w:val="0"/>
      <w:marTop w:val="0"/>
      <w:marBottom w:val="0"/>
      <w:divBdr>
        <w:top w:val="none" w:sz="0" w:space="0" w:color="auto"/>
        <w:left w:val="none" w:sz="0" w:space="0" w:color="auto"/>
        <w:bottom w:val="none" w:sz="0" w:space="0" w:color="auto"/>
        <w:right w:val="none" w:sz="0" w:space="0" w:color="auto"/>
      </w:divBdr>
    </w:div>
    <w:div w:id="1214007110">
      <w:bodyDiv w:val="1"/>
      <w:marLeft w:val="0"/>
      <w:marRight w:val="0"/>
      <w:marTop w:val="0"/>
      <w:marBottom w:val="0"/>
      <w:divBdr>
        <w:top w:val="none" w:sz="0" w:space="0" w:color="auto"/>
        <w:left w:val="none" w:sz="0" w:space="0" w:color="auto"/>
        <w:bottom w:val="none" w:sz="0" w:space="0" w:color="auto"/>
        <w:right w:val="none" w:sz="0" w:space="0" w:color="auto"/>
      </w:divBdr>
    </w:div>
    <w:div w:id="142988709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36">
          <w:marLeft w:val="0"/>
          <w:marRight w:val="0"/>
          <w:marTop w:val="0"/>
          <w:marBottom w:val="0"/>
          <w:divBdr>
            <w:top w:val="none" w:sz="0" w:space="0" w:color="auto"/>
            <w:left w:val="none" w:sz="0" w:space="0" w:color="auto"/>
            <w:bottom w:val="none" w:sz="0" w:space="0" w:color="auto"/>
            <w:right w:val="none" w:sz="0" w:space="0" w:color="auto"/>
          </w:divBdr>
          <w:divsChild>
            <w:div w:id="331103408">
              <w:marLeft w:val="0"/>
              <w:marRight w:val="0"/>
              <w:marTop w:val="0"/>
              <w:marBottom w:val="0"/>
              <w:divBdr>
                <w:top w:val="none" w:sz="0" w:space="0" w:color="auto"/>
                <w:left w:val="none" w:sz="0" w:space="0" w:color="auto"/>
                <w:bottom w:val="none" w:sz="0" w:space="0" w:color="auto"/>
                <w:right w:val="none" w:sz="0" w:space="0" w:color="auto"/>
              </w:divBdr>
              <w:divsChild>
                <w:div w:id="264192856">
                  <w:marLeft w:val="0"/>
                  <w:marRight w:val="0"/>
                  <w:marTop w:val="0"/>
                  <w:marBottom w:val="0"/>
                  <w:divBdr>
                    <w:top w:val="none" w:sz="0" w:space="0" w:color="auto"/>
                    <w:left w:val="none" w:sz="0" w:space="0" w:color="auto"/>
                    <w:bottom w:val="none" w:sz="0" w:space="0" w:color="auto"/>
                    <w:right w:val="none" w:sz="0" w:space="0" w:color="auto"/>
                  </w:divBdr>
                  <w:divsChild>
                    <w:div w:id="837186605">
                      <w:marLeft w:val="0"/>
                      <w:marRight w:val="0"/>
                      <w:marTop w:val="0"/>
                      <w:marBottom w:val="0"/>
                      <w:divBdr>
                        <w:top w:val="none" w:sz="0" w:space="0" w:color="auto"/>
                        <w:left w:val="none" w:sz="0" w:space="0" w:color="auto"/>
                        <w:bottom w:val="none" w:sz="0" w:space="0" w:color="auto"/>
                        <w:right w:val="none" w:sz="0" w:space="0" w:color="auto"/>
                      </w:divBdr>
                      <w:divsChild>
                        <w:div w:id="178395683">
                          <w:marLeft w:val="0"/>
                          <w:marRight w:val="0"/>
                          <w:marTop w:val="0"/>
                          <w:marBottom w:val="0"/>
                          <w:divBdr>
                            <w:top w:val="none" w:sz="0" w:space="0" w:color="auto"/>
                            <w:left w:val="none" w:sz="0" w:space="0" w:color="auto"/>
                            <w:bottom w:val="none" w:sz="0" w:space="0" w:color="auto"/>
                            <w:right w:val="none" w:sz="0" w:space="0" w:color="auto"/>
                          </w:divBdr>
                          <w:divsChild>
                            <w:div w:id="270019751">
                              <w:marLeft w:val="0"/>
                              <w:marRight w:val="0"/>
                              <w:marTop w:val="0"/>
                              <w:marBottom w:val="0"/>
                              <w:divBdr>
                                <w:top w:val="none" w:sz="0" w:space="0" w:color="auto"/>
                                <w:left w:val="none" w:sz="0" w:space="0" w:color="auto"/>
                                <w:bottom w:val="none" w:sz="0" w:space="0" w:color="auto"/>
                                <w:right w:val="none" w:sz="0" w:space="0" w:color="auto"/>
                              </w:divBdr>
                              <w:divsChild>
                                <w:div w:id="785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tracy.monk@aat.edu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ntact-tracing.phe.gov.uk/help/privacy-notice"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tracy.monk@aat.edu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hs-test-and-trace-how-it-works" TargetMode="External"/><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83486.9D51DE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C2E808445D340817D67CA2D9877F0" ma:contentTypeVersion="8" ma:contentTypeDescription="Create a new document." ma:contentTypeScope="" ma:versionID="97c30ea4bed5581fa4f3749b74c3412b">
  <xsd:schema xmlns:xsd="http://www.w3.org/2001/XMLSchema" xmlns:xs="http://www.w3.org/2001/XMLSchema" xmlns:p="http://schemas.microsoft.com/office/2006/metadata/properties" xmlns:ns2="b9cfebc7-0bc5-43e9-902a-a2ffdb46f33b" xmlns:ns3="8b4e9784-3f35-4bfa-ba47-353e2c801a06" targetNamespace="http://schemas.microsoft.com/office/2006/metadata/properties" ma:root="true" ma:fieldsID="93a46e0e2ce7fc26019b07f3e9a60f68" ns2:_="" ns3:_="">
    <xsd:import namespace="b9cfebc7-0bc5-43e9-902a-a2ffdb46f33b"/>
    <xsd:import namespace="8b4e9784-3f35-4bfa-ba47-353e2c801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febc7-0bc5-43e9-902a-a2ffdb46f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e9784-3f35-4bfa-ba47-353e2c801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8256-964C-4AC1-921D-73CDAA8E2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febc7-0bc5-43e9-902a-a2ffdb46f33b"/>
    <ds:schemaRef ds:uri="8b4e9784-3f35-4bfa-ba47-353e2c801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EBC36-A651-4EBB-889E-74AAAA180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872B6-CCFD-4F97-BA92-F37C450CAD99}">
  <ds:schemaRefs>
    <ds:schemaRef ds:uri="http://schemas.microsoft.com/sharepoint/v3/contenttype/forms"/>
  </ds:schemaRefs>
</ds:datastoreItem>
</file>

<file path=customXml/itemProps4.xml><?xml version="1.0" encoding="utf-8"?>
<ds:datastoreItem xmlns:ds="http://schemas.openxmlformats.org/officeDocument/2006/customXml" ds:itemID="{BAA34DF0-E86B-4319-9430-7B6995E7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Hawkins</dc:creator>
  <cp:lastModifiedBy>Mrs L Kimber</cp:lastModifiedBy>
  <cp:revision>2</cp:revision>
  <cp:lastPrinted>2017-09-26T11:25:00Z</cp:lastPrinted>
  <dcterms:created xsi:type="dcterms:W3CDTF">2022-03-14T14:49:00Z</dcterms:created>
  <dcterms:modified xsi:type="dcterms:W3CDTF">2022-03-14T14:49:00Z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0x0101004ADC2E808445D340817D67CA2D9877F0</vt:lpwstr>
  </property>
</Properties>
</file>